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8598" w14:textId="77777777" w:rsidR="001F3024" w:rsidRDefault="001F3024" w:rsidP="001F3024">
      <w:pPr>
        <w:jc w:val="center"/>
      </w:pPr>
    </w:p>
    <w:p w14:paraId="29ABE3F9" w14:textId="77777777" w:rsidR="001F3024" w:rsidRDefault="001F3024" w:rsidP="001F3024">
      <w:pPr>
        <w:jc w:val="center"/>
      </w:pPr>
    </w:p>
    <w:p w14:paraId="4255936F" w14:textId="77777777" w:rsidR="001F3024" w:rsidRDefault="001F3024" w:rsidP="001F3024">
      <w:pPr>
        <w:jc w:val="center"/>
      </w:pPr>
    </w:p>
    <w:p w14:paraId="6805EA34" w14:textId="77777777" w:rsidR="001F3024" w:rsidRDefault="001F3024" w:rsidP="001F3024">
      <w:pPr>
        <w:jc w:val="center"/>
      </w:pPr>
    </w:p>
    <w:p w14:paraId="45F6C7C6" w14:textId="77777777" w:rsidR="001F3024" w:rsidRDefault="001F3024" w:rsidP="00015D0F"/>
    <w:p w14:paraId="275ACC93" w14:textId="77777777" w:rsidR="001F3024" w:rsidRDefault="001F3024" w:rsidP="001F3024">
      <w:pPr>
        <w:jc w:val="center"/>
        <w:rPr>
          <w:b/>
          <w:bCs/>
          <w:sz w:val="72"/>
          <w:szCs w:val="72"/>
        </w:rPr>
      </w:pPr>
      <w:r>
        <w:rPr>
          <w:noProof/>
        </w:rPr>
        <w:drawing>
          <wp:inline distT="0" distB="0" distL="0" distR="0" wp14:anchorId="72EC5E43" wp14:editId="70E932CA">
            <wp:extent cx="2283658" cy="1274114"/>
            <wp:effectExtent l="19050" t="0" r="2342" b="0"/>
            <wp:docPr id="144" name="Picture 144" descr="C:\Users\hutterpf\AppData\Local\Microsoft\Windows\Temporary Internet Files\Content.Word\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hutterpf\AppData\Local\Microsoft\Windows\Temporary Internet Files\Content.Word\Capture (2).png"/>
                    <pic:cNvPicPr>
                      <a:picLocks noChangeAspect="1" noChangeArrowheads="1"/>
                    </pic:cNvPicPr>
                  </pic:nvPicPr>
                  <pic:blipFill>
                    <a:blip r:embed="rId8" cstate="print"/>
                    <a:srcRect/>
                    <a:stretch>
                      <a:fillRect/>
                    </a:stretch>
                  </pic:blipFill>
                  <pic:spPr bwMode="auto">
                    <a:xfrm>
                      <a:off x="0" y="0"/>
                      <a:ext cx="2286497" cy="1275698"/>
                    </a:xfrm>
                    <a:prstGeom prst="rect">
                      <a:avLst/>
                    </a:prstGeom>
                    <a:noFill/>
                    <a:ln w="9525">
                      <a:noFill/>
                      <a:miter lim="800000"/>
                      <a:headEnd/>
                      <a:tailEnd/>
                    </a:ln>
                  </pic:spPr>
                </pic:pic>
              </a:graphicData>
            </a:graphic>
          </wp:inline>
        </w:drawing>
      </w:r>
    </w:p>
    <w:p w14:paraId="6166EE7B" w14:textId="77777777" w:rsidR="001F3024" w:rsidRDefault="001F3024" w:rsidP="001F3024">
      <w:pPr>
        <w:jc w:val="center"/>
        <w:rPr>
          <w:b/>
          <w:bCs/>
          <w:sz w:val="72"/>
          <w:szCs w:val="72"/>
        </w:rPr>
      </w:pPr>
    </w:p>
    <w:p w14:paraId="44D7BEAC" w14:textId="77777777" w:rsidR="001F3024" w:rsidRDefault="001F3024" w:rsidP="001F3024">
      <w:pPr>
        <w:jc w:val="center"/>
        <w:rPr>
          <w:b/>
          <w:bCs/>
          <w:sz w:val="72"/>
          <w:szCs w:val="72"/>
        </w:rPr>
      </w:pPr>
    </w:p>
    <w:p w14:paraId="23BAAC18" w14:textId="77777777" w:rsidR="00015D0F" w:rsidRPr="001F3024" w:rsidRDefault="001F3024" w:rsidP="001F3024">
      <w:pPr>
        <w:jc w:val="center"/>
        <w:rPr>
          <w:b/>
          <w:bCs/>
          <w:sz w:val="72"/>
          <w:szCs w:val="72"/>
        </w:rPr>
      </w:pPr>
      <w:r w:rsidRPr="001F3024">
        <w:rPr>
          <w:b/>
          <w:bCs/>
          <w:sz w:val="72"/>
          <w:szCs w:val="72"/>
        </w:rPr>
        <w:t>LABORATORY SAFETY PLAN</w:t>
      </w:r>
    </w:p>
    <w:p w14:paraId="4B68E5DE" w14:textId="77777777" w:rsidR="001F3024" w:rsidRPr="001F3024" w:rsidRDefault="001F3024" w:rsidP="001F3024">
      <w:pPr>
        <w:jc w:val="center"/>
        <w:rPr>
          <w:b/>
          <w:bCs/>
          <w:sz w:val="72"/>
          <w:szCs w:val="72"/>
        </w:rPr>
      </w:pPr>
    </w:p>
    <w:p w14:paraId="124744A0" w14:textId="77777777" w:rsidR="001F3024" w:rsidRPr="001F3024" w:rsidRDefault="001F3024" w:rsidP="001F3024">
      <w:pPr>
        <w:jc w:val="center"/>
        <w:rPr>
          <w:b/>
          <w:bCs/>
          <w:sz w:val="72"/>
          <w:szCs w:val="72"/>
        </w:rPr>
      </w:pPr>
      <w:r w:rsidRPr="00411288">
        <w:rPr>
          <w:b/>
          <w:bCs/>
          <w:sz w:val="72"/>
          <w:szCs w:val="72"/>
          <w:highlight w:val="yellow"/>
        </w:rPr>
        <w:t>Insert Laboratory Name</w:t>
      </w:r>
    </w:p>
    <w:p w14:paraId="532072D5" w14:textId="77777777" w:rsidR="001F3024" w:rsidRDefault="001F3024" w:rsidP="00015D0F"/>
    <w:p w14:paraId="1EE244E0" w14:textId="77777777" w:rsidR="001F3024" w:rsidRDefault="001F3024">
      <w:pPr>
        <w:spacing w:after="160" w:line="259" w:lineRule="auto"/>
      </w:pPr>
      <w:r>
        <w:br w:type="page"/>
      </w:r>
    </w:p>
    <w:p w14:paraId="697903A3" w14:textId="77777777" w:rsidR="001F3024" w:rsidRDefault="001F3024" w:rsidP="00015D0F"/>
    <w:p w14:paraId="628D823E" w14:textId="28B88304" w:rsidR="001F3024" w:rsidRDefault="001F3024" w:rsidP="00CC4C6A">
      <w:r w:rsidRPr="007E4DD0">
        <w:t xml:space="preserve">This </w:t>
      </w:r>
      <w:r>
        <w:t xml:space="preserve">Lab </w:t>
      </w:r>
      <w:r w:rsidRPr="007E4DD0">
        <w:t>Safety Plan is intended for the laboratory indicated below and is supplemental to the institutional requirements outlined in the KAUST Laboratory Safety Manual</w:t>
      </w:r>
      <w:r>
        <w:t xml:space="preserve"> found at </w:t>
      </w:r>
      <w:hyperlink r:id="rId9" w:history="1">
        <w:r w:rsidR="00CC4C6A" w:rsidRPr="00CC4C6A">
          <w:rPr>
            <w:rStyle w:val="Hyperlink"/>
          </w:rPr>
          <w:t>KAUST Health &amp; Safety | Laboratory Safety</w:t>
        </w:r>
      </w:hyperlink>
      <w:r w:rsidRPr="00FD2672">
        <w:t>.</w:t>
      </w:r>
    </w:p>
    <w:p w14:paraId="69CA724B" w14:textId="77777777" w:rsidR="001F3024" w:rsidRDefault="001F3024" w:rsidP="001F3024">
      <w:pPr>
        <w:autoSpaceDE w:val="0"/>
        <w:autoSpaceDN w:val="0"/>
        <w:adjustRightInd w:val="0"/>
        <w:rPr>
          <w:rFonts w:asciiTheme="majorBidi" w:hAnsiTheme="majorBidi" w:cstheme="majorBidi"/>
        </w:rPr>
      </w:pPr>
    </w:p>
    <w:p w14:paraId="168F850F" w14:textId="77777777" w:rsidR="001F3024" w:rsidRPr="004F5FC3" w:rsidRDefault="001F3024" w:rsidP="001F3024">
      <w:pPr>
        <w:rPr>
          <w:b/>
          <w:bCs/>
          <w:sz w:val="28"/>
          <w:szCs w:val="28"/>
          <w:u w:val="single"/>
        </w:rPr>
      </w:pPr>
      <w:r w:rsidRPr="004F5FC3">
        <w:rPr>
          <w:b/>
          <w:bCs/>
          <w:sz w:val="28"/>
          <w:szCs w:val="28"/>
          <w:u w:val="single"/>
        </w:rPr>
        <w:t>All fields highlighted below must be filled in!</w:t>
      </w:r>
    </w:p>
    <w:p w14:paraId="1AF053D0" w14:textId="77777777" w:rsidR="001F3024" w:rsidRPr="00A56CEC" w:rsidRDefault="001F3024" w:rsidP="001F3024">
      <w:pPr>
        <w:rPr>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7593"/>
      </w:tblGrid>
      <w:tr w:rsidR="001F3024" w14:paraId="65792237" w14:textId="77777777" w:rsidTr="001F3024">
        <w:trPr>
          <w:trHeight w:val="576"/>
        </w:trPr>
        <w:tc>
          <w:tcPr>
            <w:tcW w:w="2065" w:type="dxa"/>
            <w:vAlign w:val="center"/>
          </w:tcPr>
          <w:p w14:paraId="10CC115B" w14:textId="77777777" w:rsidR="001F3024" w:rsidRDefault="001F3024" w:rsidP="001F3024">
            <w:r w:rsidRPr="00C45BC4">
              <w:rPr>
                <w:b/>
              </w:rPr>
              <w:t>Laboratory Name:</w:t>
            </w:r>
          </w:p>
        </w:tc>
        <w:tc>
          <w:tcPr>
            <w:tcW w:w="7904" w:type="dxa"/>
            <w:vAlign w:val="center"/>
          </w:tcPr>
          <w:p w14:paraId="7FC28BC6" w14:textId="77777777" w:rsidR="001F3024" w:rsidRDefault="001F3024" w:rsidP="00E64E8E">
            <w:r w:rsidRPr="00C45BC4">
              <w:rPr>
                <w:highlight w:val="yellow"/>
                <w:shd w:val="clear" w:color="auto" w:fill="C0C0C0"/>
              </w:rPr>
              <w:t>Insert Laboratory Name</w:t>
            </w:r>
          </w:p>
        </w:tc>
      </w:tr>
      <w:tr w:rsidR="001F3024" w14:paraId="17CA5B4A" w14:textId="77777777" w:rsidTr="001F3024">
        <w:trPr>
          <w:trHeight w:val="576"/>
        </w:trPr>
        <w:tc>
          <w:tcPr>
            <w:tcW w:w="2065" w:type="dxa"/>
            <w:vAlign w:val="center"/>
          </w:tcPr>
          <w:p w14:paraId="73227869" w14:textId="77777777" w:rsidR="001F3024" w:rsidRDefault="001F3024" w:rsidP="001F3024">
            <w:r w:rsidRPr="00C45BC4">
              <w:rPr>
                <w:b/>
              </w:rPr>
              <w:t>Division/Center</w:t>
            </w:r>
            <w:r w:rsidRPr="00C45BC4">
              <w:rPr>
                <w:b/>
              </w:rPr>
              <w:tab/>
            </w:r>
          </w:p>
        </w:tc>
        <w:tc>
          <w:tcPr>
            <w:tcW w:w="7904" w:type="dxa"/>
            <w:vAlign w:val="center"/>
          </w:tcPr>
          <w:p w14:paraId="0C724B95" w14:textId="183CB81B" w:rsidR="001F3024" w:rsidRDefault="007F0412" w:rsidP="007F0412">
            <w:r>
              <w:rPr>
                <w:highlight w:val="yellow"/>
                <w:shd w:val="clear" w:color="auto" w:fill="C0C0C0"/>
              </w:rPr>
              <w:t xml:space="preserve">Insert Name of Division or </w:t>
            </w:r>
            <w:r w:rsidR="001F3024" w:rsidRPr="00C45BC4">
              <w:rPr>
                <w:highlight w:val="yellow"/>
                <w:shd w:val="clear" w:color="auto" w:fill="C0C0C0"/>
              </w:rPr>
              <w:t>Center</w:t>
            </w:r>
          </w:p>
        </w:tc>
      </w:tr>
      <w:tr w:rsidR="001F3024" w14:paraId="58512C97" w14:textId="77777777" w:rsidTr="001F3024">
        <w:trPr>
          <w:trHeight w:val="576"/>
        </w:trPr>
        <w:tc>
          <w:tcPr>
            <w:tcW w:w="2065" w:type="dxa"/>
            <w:vAlign w:val="center"/>
          </w:tcPr>
          <w:p w14:paraId="491CD649" w14:textId="77777777" w:rsidR="001F3024" w:rsidRDefault="00165BC2" w:rsidP="001F3024">
            <w:r>
              <w:rPr>
                <w:b/>
              </w:rPr>
              <w:t>Center Director/PI</w:t>
            </w:r>
            <w:r w:rsidR="001F3024" w:rsidRPr="00C45BC4">
              <w:rPr>
                <w:b/>
              </w:rPr>
              <w:t>:</w:t>
            </w:r>
          </w:p>
        </w:tc>
        <w:tc>
          <w:tcPr>
            <w:tcW w:w="7904" w:type="dxa"/>
            <w:vAlign w:val="center"/>
          </w:tcPr>
          <w:p w14:paraId="72559565" w14:textId="77777777" w:rsidR="001F3024" w:rsidRDefault="00165BC2" w:rsidP="001F3024">
            <w:r>
              <w:rPr>
                <w:highlight w:val="yellow"/>
                <w:shd w:val="clear" w:color="auto" w:fill="C0C0C0"/>
              </w:rPr>
              <w:t>Insert Center Director or PI</w:t>
            </w:r>
            <w:r w:rsidR="001F3024" w:rsidRPr="00C45BC4">
              <w:rPr>
                <w:highlight w:val="yellow"/>
                <w:shd w:val="clear" w:color="auto" w:fill="C0C0C0"/>
              </w:rPr>
              <w:t xml:space="preserve"> Name</w:t>
            </w:r>
          </w:p>
        </w:tc>
      </w:tr>
      <w:tr w:rsidR="001F3024" w14:paraId="3CD80803" w14:textId="77777777" w:rsidTr="001F3024">
        <w:trPr>
          <w:trHeight w:val="576"/>
        </w:trPr>
        <w:tc>
          <w:tcPr>
            <w:tcW w:w="2065" w:type="dxa"/>
            <w:vAlign w:val="center"/>
          </w:tcPr>
          <w:p w14:paraId="3D288216" w14:textId="77777777" w:rsidR="001F3024" w:rsidRDefault="001F3024" w:rsidP="001F3024">
            <w:r w:rsidRPr="00C45BC4">
              <w:rPr>
                <w:b/>
              </w:rPr>
              <w:t>Phone:</w:t>
            </w:r>
            <w:r w:rsidRPr="00C45BC4">
              <w:rPr>
                <w:b/>
              </w:rPr>
              <w:tab/>
            </w:r>
          </w:p>
        </w:tc>
        <w:tc>
          <w:tcPr>
            <w:tcW w:w="7904" w:type="dxa"/>
            <w:vAlign w:val="center"/>
          </w:tcPr>
          <w:p w14:paraId="561348AD" w14:textId="77777777" w:rsidR="001F3024" w:rsidRDefault="001F3024" w:rsidP="001F3024">
            <w:r w:rsidRPr="00C45BC4">
              <w:rPr>
                <w:highlight w:val="yellow"/>
                <w:shd w:val="clear" w:color="auto" w:fill="C0C0C0"/>
              </w:rPr>
              <w:t>Insert Phone Number</w:t>
            </w:r>
          </w:p>
        </w:tc>
      </w:tr>
      <w:tr w:rsidR="001F3024" w14:paraId="0EB04993" w14:textId="77777777" w:rsidTr="001F3024">
        <w:trPr>
          <w:trHeight w:val="576"/>
        </w:trPr>
        <w:tc>
          <w:tcPr>
            <w:tcW w:w="2065" w:type="dxa"/>
            <w:vAlign w:val="center"/>
          </w:tcPr>
          <w:p w14:paraId="46B83BE6" w14:textId="77777777" w:rsidR="001F3024" w:rsidRPr="00C45BC4" w:rsidRDefault="001F3024" w:rsidP="001F3024">
            <w:pPr>
              <w:rPr>
                <w:b/>
              </w:rPr>
            </w:pPr>
            <w:r w:rsidRPr="00C45BC4">
              <w:rPr>
                <w:b/>
              </w:rPr>
              <w:t>Email:</w:t>
            </w:r>
          </w:p>
        </w:tc>
        <w:tc>
          <w:tcPr>
            <w:tcW w:w="7904" w:type="dxa"/>
            <w:vAlign w:val="center"/>
          </w:tcPr>
          <w:p w14:paraId="24DEB41C" w14:textId="77777777" w:rsidR="001F3024" w:rsidRDefault="001F3024" w:rsidP="001F3024">
            <w:r w:rsidRPr="00C45BC4">
              <w:rPr>
                <w:highlight w:val="yellow"/>
                <w:shd w:val="clear" w:color="auto" w:fill="C0C0C0"/>
              </w:rPr>
              <w:t>Insert Email Address</w:t>
            </w:r>
          </w:p>
        </w:tc>
      </w:tr>
    </w:tbl>
    <w:p w14:paraId="1C03571C" w14:textId="77777777" w:rsidR="001F3024" w:rsidRPr="006C1EB2" w:rsidRDefault="001F3024" w:rsidP="001F3024"/>
    <w:p w14:paraId="47318452" w14:textId="77777777" w:rsidR="001F3024" w:rsidRPr="00C45BC4" w:rsidRDefault="001F3024" w:rsidP="001F3024">
      <w:pPr>
        <w:rPr>
          <w:shd w:val="clear" w:color="auto" w:fill="C0C0C0"/>
        </w:rPr>
      </w:pPr>
    </w:p>
    <w:p w14:paraId="51AE0BA4" w14:textId="77777777" w:rsidR="001F3024" w:rsidRDefault="001F3024" w:rsidP="001F3024">
      <w:r w:rsidRPr="00C45BC4">
        <w:t xml:space="preserve">In accordance with University Policy, </w:t>
      </w:r>
      <w:r w:rsidR="00165BC2">
        <w:t xml:space="preserve">Center Directors or </w:t>
      </w:r>
      <w:r w:rsidR="007E788A">
        <w:t xml:space="preserve">Principal Investigators </w:t>
      </w:r>
      <w:r w:rsidRPr="00C45BC4">
        <w:t>are responsible for the health and safety of employees engaged in activities und</w:t>
      </w:r>
      <w:r w:rsidR="00165BC2">
        <w:t xml:space="preserve">er their direction.  Center Director or </w:t>
      </w:r>
      <w:r w:rsidR="007E788A">
        <w:t>Principal Investigators</w:t>
      </w:r>
      <w:r w:rsidRPr="00C45BC4">
        <w:t xml:space="preserve"> are therefore expected to ensure</w:t>
      </w:r>
      <w:r w:rsidRPr="00273870">
        <w:t>:</w:t>
      </w:r>
    </w:p>
    <w:p w14:paraId="1D0161DB" w14:textId="77777777" w:rsidR="001F3024" w:rsidRPr="00273870" w:rsidRDefault="001F3024" w:rsidP="001F3024">
      <w:pPr>
        <w:autoSpaceDE w:val="0"/>
        <w:autoSpaceDN w:val="0"/>
        <w:adjustRightInd w:val="0"/>
        <w:jc w:val="lowKashida"/>
        <w:rPr>
          <w:rFonts w:cstheme="majorBidi"/>
        </w:rPr>
      </w:pPr>
    </w:p>
    <w:p w14:paraId="5913C8C7" w14:textId="77777777" w:rsidR="001F3024" w:rsidRPr="00CC6E9F" w:rsidRDefault="00092F52" w:rsidP="001F3024">
      <w:sdt>
        <w:sdtPr>
          <w:rPr>
            <w:rFonts w:ascii="Times New Roman" w:hAnsi="Times New Roman"/>
          </w:rPr>
          <w:id w:val="-1786187443"/>
          <w14:checkbox>
            <w14:checked w14:val="0"/>
            <w14:checkedState w14:val="2612" w14:font="MS Gothic"/>
            <w14:uncheckedState w14:val="2610" w14:font="MS Gothic"/>
          </w14:checkbox>
        </w:sdtPr>
        <w:sdtEndPr/>
        <w:sdtContent>
          <w:r w:rsidR="001F3024">
            <w:rPr>
              <w:rFonts w:ascii="MS Gothic" w:eastAsia="MS Gothic" w:hAnsi="MS Gothic" w:hint="eastAsia"/>
            </w:rPr>
            <w:t>☐</w:t>
          </w:r>
        </w:sdtContent>
      </w:sdt>
      <w:r w:rsidR="001F3024" w:rsidRPr="00B855CE">
        <w:t xml:space="preserve"> </w:t>
      </w:r>
      <w:r w:rsidR="001F3024">
        <w:tab/>
      </w:r>
      <w:r w:rsidR="001F3024" w:rsidRPr="00CC6E9F">
        <w:t>Compliance with the guidelines, requirements and spirit of the Laboratory Safety Manual.</w:t>
      </w:r>
    </w:p>
    <w:p w14:paraId="670A594D" w14:textId="77777777" w:rsidR="001F3024" w:rsidRPr="00CC6E9F" w:rsidRDefault="001F3024" w:rsidP="001F3024"/>
    <w:p w14:paraId="1310C51A" w14:textId="77777777" w:rsidR="001F3024" w:rsidRPr="00CC6E9F" w:rsidRDefault="00092F52" w:rsidP="001F3024">
      <w:pPr>
        <w:ind w:left="720" w:hanging="720"/>
      </w:pPr>
      <w:sdt>
        <w:sdtPr>
          <w:rPr>
            <w:rFonts w:ascii="Times New Roman" w:hAnsi="Times New Roman"/>
          </w:rPr>
          <w:id w:val="495620788"/>
          <w14:checkbox>
            <w14:checked w14:val="0"/>
            <w14:checkedState w14:val="2612" w14:font="MS Gothic"/>
            <w14:uncheckedState w14:val="2610" w14:font="MS Gothic"/>
          </w14:checkbox>
        </w:sdtPr>
        <w:sdtEndPr/>
        <w:sdtContent>
          <w:r w:rsidR="001F3024" w:rsidRPr="00CC6E9F">
            <w:rPr>
              <w:rFonts w:ascii="MS Gothic" w:eastAsia="MS Gothic" w:hAnsi="MS Gothic" w:hint="eastAsia"/>
            </w:rPr>
            <w:t>☐</w:t>
          </w:r>
        </w:sdtContent>
      </w:sdt>
      <w:r w:rsidR="001F3024" w:rsidRPr="00CC6E9F">
        <w:t xml:space="preserve"> </w:t>
      </w:r>
      <w:r w:rsidR="001F3024" w:rsidRPr="00CC6E9F">
        <w:tab/>
        <w:t>A Laboratory Safety Plan, that identifies the specific risks and required controls (in the form of Standard Operating Procedures or SOPs) is available and communicated to laboratory personnel.</w:t>
      </w:r>
    </w:p>
    <w:p w14:paraId="05664007" w14:textId="77777777" w:rsidR="001F3024" w:rsidRPr="00CC6E9F" w:rsidRDefault="001F3024" w:rsidP="001F3024">
      <w:r w:rsidRPr="00CC6E9F">
        <w:t xml:space="preserve"> </w:t>
      </w:r>
    </w:p>
    <w:p w14:paraId="3EB30E41" w14:textId="77777777" w:rsidR="001F3024" w:rsidRDefault="00092F52" w:rsidP="001F3024">
      <w:pPr>
        <w:ind w:left="720" w:hanging="720"/>
      </w:pPr>
      <w:sdt>
        <w:sdtPr>
          <w:rPr>
            <w:rFonts w:ascii="Times New Roman" w:hAnsi="Times New Roman"/>
          </w:rPr>
          <w:id w:val="-1832131816"/>
          <w14:checkbox>
            <w14:checked w14:val="0"/>
            <w14:checkedState w14:val="2612" w14:font="MS Gothic"/>
            <w14:uncheckedState w14:val="2610" w14:font="MS Gothic"/>
          </w14:checkbox>
        </w:sdtPr>
        <w:sdtEndPr/>
        <w:sdtContent>
          <w:r w:rsidR="001F3024" w:rsidRPr="00CC6E9F">
            <w:rPr>
              <w:rFonts w:ascii="MS Gothic" w:eastAsia="MS Gothic" w:hAnsi="MS Gothic" w:hint="eastAsia"/>
            </w:rPr>
            <w:t>☐</w:t>
          </w:r>
        </w:sdtContent>
      </w:sdt>
      <w:r w:rsidR="001F3024" w:rsidRPr="00CC6E9F">
        <w:t xml:space="preserve"> </w:t>
      </w:r>
      <w:r w:rsidR="001F3024" w:rsidRPr="00CC6E9F">
        <w:tab/>
        <w:t>All persons working in the laboratory are properly trained in, and conform to, proper health and safety protocols.</w:t>
      </w:r>
    </w:p>
    <w:p w14:paraId="7636B8EA" w14:textId="77777777" w:rsidR="001F3024" w:rsidRPr="00B855CE" w:rsidRDefault="001F3024" w:rsidP="001F3024">
      <w:pPr>
        <w:autoSpaceDE w:val="0"/>
        <w:autoSpaceDN w:val="0"/>
        <w:adjustRightInd w:val="0"/>
        <w:jc w:val="lowKashida"/>
        <w:rPr>
          <w:rFonts w:asciiTheme="majorBidi" w:hAnsiTheme="majorBidi" w:cstheme="majorBidi"/>
          <w:i/>
          <w:iCs/>
        </w:rPr>
      </w:pPr>
    </w:p>
    <w:p w14:paraId="2C60D907" w14:textId="77777777" w:rsidR="00FD2672" w:rsidRDefault="00FD2672" w:rsidP="001F3024">
      <w:pPr>
        <w:rPr>
          <w:b/>
          <w:bCs/>
        </w:rPr>
      </w:pPr>
    </w:p>
    <w:p w14:paraId="1A72AA4D" w14:textId="77777777" w:rsidR="00FD2672" w:rsidRDefault="00FD2672" w:rsidP="001F3024">
      <w:pPr>
        <w:rPr>
          <w:b/>
          <w:bCs/>
        </w:rPr>
      </w:pPr>
    </w:p>
    <w:p w14:paraId="3BFC0DC3" w14:textId="77777777" w:rsidR="00FD2672" w:rsidRDefault="00FD2672" w:rsidP="001F3024">
      <w:pPr>
        <w:rPr>
          <w:b/>
          <w:bCs/>
        </w:rPr>
      </w:pPr>
    </w:p>
    <w:p w14:paraId="4FA8B7BF" w14:textId="77777777" w:rsidR="00FD2672" w:rsidRDefault="00FD2672" w:rsidP="001F3024">
      <w:pPr>
        <w:rPr>
          <w:b/>
          <w:bCs/>
        </w:rPr>
      </w:pPr>
    </w:p>
    <w:p w14:paraId="169E0649" w14:textId="77777777" w:rsidR="001F3024" w:rsidRPr="00FD2672" w:rsidRDefault="00165BC2" w:rsidP="001F3024">
      <w:pPr>
        <w:rPr>
          <w:sz w:val="28"/>
          <w:szCs w:val="28"/>
        </w:rPr>
      </w:pPr>
      <w:r>
        <w:rPr>
          <w:b/>
          <w:bCs/>
          <w:sz w:val="28"/>
          <w:szCs w:val="28"/>
        </w:rPr>
        <w:t>Center Director or PI</w:t>
      </w:r>
      <w:r w:rsidR="001F3024" w:rsidRPr="00FD2672">
        <w:rPr>
          <w:b/>
          <w:bCs/>
          <w:sz w:val="28"/>
          <w:szCs w:val="28"/>
        </w:rPr>
        <w:t xml:space="preserve"> Signature:</w:t>
      </w:r>
      <w:r w:rsidR="001F3024" w:rsidRPr="00FD2672">
        <w:rPr>
          <w:sz w:val="28"/>
          <w:szCs w:val="28"/>
        </w:rPr>
        <w:tab/>
      </w:r>
      <w:r w:rsidR="001F3024" w:rsidRPr="00FD2672">
        <w:rPr>
          <w:sz w:val="28"/>
          <w:szCs w:val="28"/>
          <w:highlight w:val="yellow"/>
        </w:rPr>
        <w:t>____________________________</w:t>
      </w:r>
    </w:p>
    <w:p w14:paraId="4763E793" w14:textId="77777777" w:rsidR="001F3024" w:rsidRDefault="001F3024" w:rsidP="001F3024"/>
    <w:p w14:paraId="5EB7D010" w14:textId="77777777" w:rsidR="001F3024" w:rsidRPr="00FD2672" w:rsidRDefault="001F3024" w:rsidP="001F3024">
      <w:pPr>
        <w:rPr>
          <w:sz w:val="28"/>
          <w:szCs w:val="28"/>
        </w:rPr>
      </w:pPr>
      <w:r w:rsidRPr="00FD2672">
        <w:rPr>
          <w:b/>
          <w:bCs/>
          <w:sz w:val="28"/>
          <w:szCs w:val="28"/>
        </w:rPr>
        <w:t>Date of Preparation:</w:t>
      </w:r>
      <w:r w:rsidRPr="00FD2672">
        <w:rPr>
          <w:sz w:val="28"/>
          <w:szCs w:val="28"/>
        </w:rPr>
        <w:tab/>
      </w:r>
      <w:sdt>
        <w:sdtPr>
          <w:rPr>
            <w:sz w:val="28"/>
            <w:szCs w:val="28"/>
          </w:rPr>
          <w:id w:val="774063328"/>
          <w:placeholder>
            <w:docPart w:val="A06BFE7A55A84297B9B952BE58A000F7"/>
          </w:placeholder>
          <w:showingPlcHdr/>
          <w:date w:fullDate="2020-01-08T00:00:00Z">
            <w:dateFormat w:val="d MMMM yyyy"/>
            <w:lid w:val="en-US"/>
            <w:storeMappedDataAs w:val="dateTime"/>
            <w:calendar w:val="gregorian"/>
          </w:date>
        </w:sdtPr>
        <w:sdtEndPr/>
        <w:sdtContent>
          <w:r w:rsidRPr="00FD2672">
            <w:rPr>
              <w:rStyle w:val="PlaceholderText"/>
              <w:sz w:val="28"/>
              <w:szCs w:val="28"/>
            </w:rPr>
            <w:t>Click or tap to enter a date.</w:t>
          </w:r>
        </w:sdtContent>
      </w:sdt>
    </w:p>
    <w:p w14:paraId="4CB5D199" w14:textId="77777777" w:rsidR="001F3024" w:rsidRPr="00FD2672" w:rsidRDefault="001F3024" w:rsidP="001F3024">
      <w:pPr>
        <w:rPr>
          <w:sz w:val="28"/>
          <w:szCs w:val="28"/>
        </w:rPr>
      </w:pPr>
    </w:p>
    <w:p w14:paraId="7636C7F9" w14:textId="77777777" w:rsidR="001F3024" w:rsidRPr="00FD2672" w:rsidRDefault="001F3024" w:rsidP="001F3024">
      <w:pPr>
        <w:rPr>
          <w:sz w:val="28"/>
          <w:szCs w:val="28"/>
          <w:u w:val="single"/>
        </w:rPr>
      </w:pPr>
      <w:r w:rsidRPr="00FD2672">
        <w:rPr>
          <w:b/>
          <w:bCs/>
          <w:sz w:val="28"/>
          <w:szCs w:val="28"/>
        </w:rPr>
        <w:t>Date of Next Review:</w:t>
      </w:r>
      <w:r w:rsidRPr="00FD2672">
        <w:rPr>
          <w:sz w:val="28"/>
          <w:szCs w:val="28"/>
        </w:rPr>
        <w:t xml:space="preserve"> </w:t>
      </w:r>
      <w:r w:rsidRPr="00FD2672">
        <w:rPr>
          <w:sz w:val="28"/>
          <w:szCs w:val="28"/>
        </w:rPr>
        <w:tab/>
      </w:r>
      <w:sdt>
        <w:sdtPr>
          <w:rPr>
            <w:sz w:val="28"/>
            <w:szCs w:val="28"/>
          </w:rPr>
          <w:id w:val="-105348717"/>
          <w:placeholder>
            <w:docPart w:val="A06BFE7A55A84297B9B952BE58A000F7"/>
          </w:placeholder>
          <w:showingPlcHdr/>
          <w:date>
            <w:dateFormat w:val="d MMMM yyyy"/>
            <w:lid w:val="en-US"/>
            <w:storeMappedDataAs w:val="dateTime"/>
            <w:calendar w:val="gregorian"/>
          </w:date>
        </w:sdtPr>
        <w:sdtEndPr/>
        <w:sdtContent>
          <w:r w:rsidR="00E64E8E" w:rsidRPr="00FD2672">
            <w:rPr>
              <w:rStyle w:val="PlaceholderText"/>
              <w:sz w:val="28"/>
              <w:szCs w:val="28"/>
            </w:rPr>
            <w:t>Click or tap to enter a date.</w:t>
          </w:r>
        </w:sdtContent>
      </w:sdt>
    </w:p>
    <w:p w14:paraId="2EA2A327" w14:textId="77777777" w:rsidR="001F3024" w:rsidRDefault="001F3024" w:rsidP="001F3024"/>
    <w:p w14:paraId="3059E736" w14:textId="77777777" w:rsidR="001F3024" w:rsidRPr="00046D49" w:rsidRDefault="001F3024" w:rsidP="001F3024">
      <w:r w:rsidRPr="00046D49">
        <w:t>(The Lab Safety Plan shall be reviewed/updated whenever significant new risks are introduced into the Laboratory, but not less than annually).</w:t>
      </w:r>
    </w:p>
    <w:p w14:paraId="0407C682" w14:textId="77777777" w:rsidR="00015D0F" w:rsidRDefault="00015D0F" w:rsidP="00015D0F"/>
    <w:p w14:paraId="39570C12" w14:textId="77777777" w:rsidR="001F3024" w:rsidRDefault="001F3024">
      <w:pPr>
        <w:spacing w:after="160" w:line="259" w:lineRule="auto"/>
      </w:pPr>
      <w:r>
        <w:br w:type="page"/>
      </w:r>
    </w:p>
    <w:p w14:paraId="5B76D3C5" w14:textId="77777777" w:rsidR="00015D0F" w:rsidRPr="001F3024" w:rsidRDefault="001F3024" w:rsidP="001F3024">
      <w:pPr>
        <w:jc w:val="center"/>
        <w:rPr>
          <w:b/>
          <w:bCs/>
          <w:sz w:val="28"/>
          <w:szCs w:val="28"/>
        </w:rPr>
      </w:pPr>
      <w:r w:rsidRPr="001F3024">
        <w:rPr>
          <w:b/>
          <w:bCs/>
          <w:sz w:val="28"/>
          <w:szCs w:val="28"/>
        </w:rPr>
        <w:lastRenderedPageBreak/>
        <w:t>Table of Content</w:t>
      </w:r>
    </w:p>
    <w:p w14:paraId="78A72679" w14:textId="77777777" w:rsidR="009F3B2C" w:rsidRDefault="00015D0F">
      <w:pPr>
        <w:pStyle w:val="TOC1"/>
        <w:tabs>
          <w:tab w:val="left" w:pos="660"/>
          <w:tab w:val="right" w:leader="underscore" w:pos="9629"/>
        </w:tabs>
        <w:rPr>
          <w:rFonts w:asciiTheme="minorHAnsi" w:eastAsiaTheme="minorEastAsia" w:hAnsiTheme="minorHAnsi" w:cstheme="minorBidi"/>
          <w:b w:val="0"/>
          <w:bCs w:val="0"/>
          <w:caps w:val="0"/>
          <w:noProof/>
          <w:szCs w:val="22"/>
        </w:rPr>
      </w:pPr>
      <w:r>
        <w:rPr>
          <w:sz w:val="24"/>
        </w:rPr>
        <w:fldChar w:fldCharType="begin"/>
      </w:r>
      <w:r>
        <w:rPr>
          <w:sz w:val="24"/>
        </w:rPr>
        <w:instrText xml:space="preserve"> TOC \o "1-3" \h \z \t "Title,4" </w:instrText>
      </w:r>
      <w:r>
        <w:rPr>
          <w:sz w:val="24"/>
        </w:rPr>
        <w:fldChar w:fldCharType="separate"/>
      </w:r>
      <w:hyperlink w:anchor="_Toc29383152" w:history="1">
        <w:r w:rsidR="009F3B2C" w:rsidRPr="00D158F3">
          <w:rPr>
            <w:rStyle w:val="Hyperlink"/>
            <w:noProof/>
          </w:rPr>
          <w:t>1.</w:t>
        </w:r>
        <w:r w:rsidR="009F3B2C">
          <w:rPr>
            <w:rFonts w:asciiTheme="minorHAnsi" w:eastAsiaTheme="minorEastAsia" w:hAnsiTheme="minorHAnsi" w:cstheme="minorBidi"/>
            <w:b w:val="0"/>
            <w:bCs w:val="0"/>
            <w:caps w:val="0"/>
            <w:noProof/>
            <w:szCs w:val="22"/>
          </w:rPr>
          <w:tab/>
        </w:r>
        <w:r w:rsidR="009F3B2C" w:rsidRPr="00D158F3">
          <w:rPr>
            <w:rStyle w:val="Hyperlink"/>
            <w:noProof/>
          </w:rPr>
          <w:t>Introduction</w:t>
        </w:r>
        <w:r w:rsidR="009F3B2C">
          <w:rPr>
            <w:noProof/>
            <w:webHidden/>
          </w:rPr>
          <w:tab/>
        </w:r>
        <w:r w:rsidR="009F3B2C">
          <w:rPr>
            <w:noProof/>
            <w:webHidden/>
          </w:rPr>
          <w:fldChar w:fldCharType="begin"/>
        </w:r>
        <w:r w:rsidR="009F3B2C">
          <w:rPr>
            <w:noProof/>
            <w:webHidden/>
          </w:rPr>
          <w:instrText xml:space="preserve"> PAGEREF _Toc29383152 \h </w:instrText>
        </w:r>
        <w:r w:rsidR="009F3B2C">
          <w:rPr>
            <w:noProof/>
            <w:webHidden/>
          </w:rPr>
        </w:r>
        <w:r w:rsidR="009F3B2C">
          <w:rPr>
            <w:noProof/>
            <w:webHidden/>
          </w:rPr>
          <w:fldChar w:fldCharType="separate"/>
        </w:r>
        <w:r w:rsidR="004558B3">
          <w:rPr>
            <w:noProof/>
            <w:webHidden/>
          </w:rPr>
          <w:t>5</w:t>
        </w:r>
        <w:r w:rsidR="009F3B2C">
          <w:rPr>
            <w:noProof/>
            <w:webHidden/>
          </w:rPr>
          <w:fldChar w:fldCharType="end"/>
        </w:r>
      </w:hyperlink>
    </w:p>
    <w:p w14:paraId="3F7BDE1A"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3" w:history="1">
        <w:r w:rsidRPr="00D158F3">
          <w:rPr>
            <w:rStyle w:val="Hyperlink"/>
            <w:noProof/>
          </w:rPr>
          <w:t>1.1</w:t>
        </w:r>
        <w:r>
          <w:rPr>
            <w:rFonts w:eastAsiaTheme="minorEastAsia" w:cstheme="minorBidi"/>
            <w:b w:val="0"/>
            <w:bCs w:val="0"/>
            <w:noProof/>
            <w:szCs w:val="22"/>
          </w:rPr>
          <w:tab/>
        </w:r>
        <w:r w:rsidRPr="00D158F3">
          <w:rPr>
            <w:rStyle w:val="Hyperlink"/>
            <w:noProof/>
          </w:rPr>
          <w:t>KAUST Laboratory Safety Manual</w:t>
        </w:r>
        <w:r>
          <w:rPr>
            <w:noProof/>
            <w:webHidden/>
          </w:rPr>
          <w:tab/>
        </w:r>
        <w:r>
          <w:rPr>
            <w:noProof/>
            <w:webHidden/>
          </w:rPr>
          <w:fldChar w:fldCharType="begin"/>
        </w:r>
        <w:r>
          <w:rPr>
            <w:noProof/>
            <w:webHidden/>
          </w:rPr>
          <w:instrText xml:space="preserve"> PAGEREF _Toc29383153 \h </w:instrText>
        </w:r>
        <w:r>
          <w:rPr>
            <w:noProof/>
            <w:webHidden/>
          </w:rPr>
        </w:r>
        <w:r>
          <w:rPr>
            <w:noProof/>
            <w:webHidden/>
          </w:rPr>
          <w:fldChar w:fldCharType="separate"/>
        </w:r>
        <w:r w:rsidR="004558B3">
          <w:rPr>
            <w:noProof/>
            <w:webHidden/>
          </w:rPr>
          <w:t>5</w:t>
        </w:r>
        <w:r>
          <w:rPr>
            <w:noProof/>
            <w:webHidden/>
          </w:rPr>
          <w:fldChar w:fldCharType="end"/>
        </w:r>
      </w:hyperlink>
    </w:p>
    <w:p w14:paraId="0E0465E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4" w:history="1">
        <w:r w:rsidRPr="00D158F3">
          <w:rPr>
            <w:rStyle w:val="Hyperlink"/>
            <w:noProof/>
          </w:rPr>
          <w:t>1.2</w:t>
        </w:r>
        <w:r>
          <w:rPr>
            <w:rFonts w:eastAsiaTheme="minorEastAsia" w:cstheme="minorBidi"/>
            <w:b w:val="0"/>
            <w:bCs w:val="0"/>
            <w:noProof/>
            <w:szCs w:val="22"/>
          </w:rPr>
          <w:tab/>
        </w:r>
        <w:r w:rsidRPr="00D158F3">
          <w:rPr>
            <w:rStyle w:val="Hyperlink"/>
            <w:noProof/>
          </w:rPr>
          <w:t>Laboratory Safety Plan</w:t>
        </w:r>
        <w:r>
          <w:rPr>
            <w:noProof/>
            <w:webHidden/>
          </w:rPr>
          <w:tab/>
        </w:r>
        <w:r>
          <w:rPr>
            <w:noProof/>
            <w:webHidden/>
          </w:rPr>
          <w:fldChar w:fldCharType="begin"/>
        </w:r>
        <w:r>
          <w:rPr>
            <w:noProof/>
            <w:webHidden/>
          </w:rPr>
          <w:instrText xml:space="preserve"> PAGEREF _Toc29383154 \h </w:instrText>
        </w:r>
        <w:r>
          <w:rPr>
            <w:noProof/>
            <w:webHidden/>
          </w:rPr>
        </w:r>
        <w:r>
          <w:rPr>
            <w:noProof/>
            <w:webHidden/>
          </w:rPr>
          <w:fldChar w:fldCharType="separate"/>
        </w:r>
        <w:r w:rsidR="004558B3">
          <w:rPr>
            <w:noProof/>
            <w:webHidden/>
          </w:rPr>
          <w:t>5</w:t>
        </w:r>
        <w:r>
          <w:rPr>
            <w:noProof/>
            <w:webHidden/>
          </w:rPr>
          <w:fldChar w:fldCharType="end"/>
        </w:r>
      </w:hyperlink>
    </w:p>
    <w:p w14:paraId="59C57228"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5" w:history="1">
        <w:r w:rsidRPr="00D158F3">
          <w:rPr>
            <w:rStyle w:val="Hyperlink"/>
            <w:noProof/>
          </w:rPr>
          <w:t>2.</w:t>
        </w:r>
        <w:r>
          <w:rPr>
            <w:rFonts w:asciiTheme="minorHAnsi" w:eastAsiaTheme="minorEastAsia" w:hAnsiTheme="minorHAnsi" w:cstheme="minorBidi"/>
            <w:b w:val="0"/>
            <w:bCs w:val="0"/>
            <w:caps w:val="0"/>
            <w:noProof/>
            <w:szCs w:val="22"/>
          </w:rPr>
          <w:tab/>
        </w:r>
        <w:r w:rsidRPr="00D158F3">
          <w:rPr>
            <w:rStyle w:val="Hyperlink"/>
            <w:noProof/>
          </w:rPr>
          <w:t>Laboratory Description</w:t>
        </w:r>
        <w:r>
          <w:rPr>
            <w:noProof/>
            <w:webHidden/>
          </w:rPr>
          <w:tab/>
        </w:r>
        <w:r>
          <w:rPr>
            <w:noProof/>
            <w:webHidden/>
          </w:rPr>
          <w:fldChar w:fldCharType="begin"/>
        </w:r>
        <w:r>
          <w:rPr>
            <w:noProof/>
            <w:webHidden/>
          </w:rPr>
          <w:instrText xml:space="preserve"> PAGEREF _Toc29383155 \h </w:instrText>
        </w:r>
        <w:r>
          <w:rPr>
            <w:noProof/>
            <w:webHidden/>
          </w:rPr>
        </w:r>
        <w:r>
          <w:rPr>
            <w:noProof/>
            <w:webHidden/>
          </w:rPr>
          <w:fldChar w:fldCharType="separate"/>
        </w:r>
        <w:r w:rsidR="004558B3">
          <w:rPr>
            <w:noProof/>
            <w:webHidden/>
          </w:rPr>
          <w:t>5</w:t>
        </w:r>
        <w:r>
          <w:rPr>
            <w:noProof/>
            <w:webHidden/>
          </w:rPr>
          <w:fldChar w:fldCharType="end"/>
        </w:r>
      </w:hyperlink>
    </w:p>
    <w:p w14:paraId="06B94752"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6" w:history="1">
        <w:r w:rsidRPr="00D158F3">
          <w:rPr>
            <w:rStyle w:val="Hyperlink"/>
            <w:noProof/>
          </w:rPr>
          <w:t>2.1</w:t>
        </w:r>
        <w:r>
          <w:rPr>
            <w:rFonts w:eastAsiaTheme="minorEastAsia" w:cstheme="minorBidi"/>
            <w:b w:val="0"/>
            <w:bCs w:val="0"/>
            <w:noProof/>
            <w:szCs w:val="22"/>
          </w:rPr>
          <w:tab/>
        </w:r>
        <w:r w:rsidRPr="00D158F3">
          <w:rPr>
            <w:rStyle w:val="Hyperlink"/>
            <w:noProof/>
          </w:rPr>
          <w:t>Key Safety Personnel</w:t>
        </w:r>
        <w:r>
          <w:rPr>
            <w:noProof/>
            <w:webHidden/>
          </w:rPr>
          <w:tab/>
        </w:r>
        <w:r>
          <w:rPr>
            <w:noProof/>
            <w:webHidden/>
          </w:rPr>
          <w:fldChar w:fldCharType="begin"/>
        </w:r>
        <w:r>
          <w:rPr>
            <w:noProof/>
            <w:webHidden/>
          </w:rPr>
          <w:instrText xml:space="preserve"> PAGEREF _Toc29383156 \h </w:instrText>
        </w:r>
        <w:r>
          <w:rPr>
            <w:noProof/>
            <w:webHidden/>
          </w:rPr>
        </w:r>
        <w:r>
          <w:rPr>
            <w:noProof/>
            <w:webHidden/>
          </w:rPr>
          <w:fldChar w:fldCharType="separate"/>
        </w:r>
        <w:r w:rsidR="004558B3">
          <w:rPr>
            <w:noProof/>
            <w:webHidden/>
          </w:rPr>
          <w:t>6</w:t>
        </w:r>
        <w:r>
          <w:rPr>
            <w:noProof/>
            <w:webHidden/>
          </w:rPr>
          <w:fldChar w:fldCharType="end"/>
        </w:r>
      </w:hyperlink>
    </w:p>
    <w:p w14:paraId="0CF1BFA7"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7" w:history="1">
        <w:r w:rsidRPr="00D158F3">
          <w:rPr>
            <w:rStyle w:val="Hyperlink"/>
            <w:noProof/>
          </w:rPr>
          <w:t>2.2</w:t>
        </w:r>
        <w:r>
          <w:rPr>
            <w:rFonts w:eastAsiaTheme="minorEastAsia" w:cstheme="minorBidi"/>
            <w:b w:val="0"/>
            <w:bCs w:val="0"/>
            <w:noProof/>
            <w:szCs w:val="22"/>
          </w:rPr>
          <w:tab/>
        </w:r>
        <w:r w:rsidRPr="00D158F3">
          <w:rPr>
            <w:rStyle w:val="Hyperlink"/>
            <w:noProof/>
          </w:rPr>
          <w:t>Laboratory Access and Security</w:t>
        </w:r>
        <w:r>
          <w:rPr>
            <w:noProof/>
            <w:webHidden/>
          </w:rPr>
          <w:tab/>
        </w:r>
        <w:r>
          <w:rPr>
            <w:noProof/>
            <w:webHidden/>
          </w:rPr>
          <w:fldChar w:fldCharType="begin"/>
        </w:r>
        <w:r>
          <w:rPr>
            <w:noProof/>
            <w:webHidden/>
          </w:rPr>
          <w:instrText xml:space="preserve"> PAGEREF _Toc29383157 \h </w:instrText>
        </w:r>
        <w:r>
          <w:rPr>
            <w:noProof/>
            <w:webHidden/>
          </w:rPr>
        </w:r>
        <w:r>
          <w:rPr>
            <w:noProof/>
            <w:webHidden/>
          </w:rPr>
          <w:fldChar w:fldCharType="separate"/>
        </w:r>
        <w:r w:rsidR="004558B3">
          <w:rPr>
            <w:noProof/>
            <w:webHidden/>
          </w:rPr>
          <w:t>6</w:t>
        </w:r>
        <w:r>
          <w:rPr>
            <w:noProof/>
            <w:webHidden/>
          </w:rPr>
          <w:fldChar w:fldCharType="end"/>
        </w:r>
      </w:hyperlink>
    </w:p>
    <w:p w14:paraId="3152194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58" w:history="1">
        <w:r w:rsidRPr="00D158F3">
          <w:rPr>
            <w:rStyle w:val="Hyperlink"/>
            <w:noProof/>
          </w:rPr>
          <w:t>2.3</w:t>
        </w:r>
        <w:r>
          <w:rPr>
            <w:rFonts w:eastAsiaTheme="minorEastAsia" w:cstheme="minorBidi"/>
            <w:b w:val="0"/>
            <w:bCs w:val="0"/>
            <w:noProof/>
            <w:szCs w:val="22"/>
          </w:rPr>
          <w:tab/>
        </w:r>
        <w:r w:rsidRPr="00D158F3">
          <w:rPr>
            <w:rStyle w:val="Hyperlink"/>
            <w:noProof/>
          </w:rPr>
          <w:t>Laboratory Door Signage</w:t>
        </w:r>
        <w:r>
          <w:rPr>
            <w:noProof/>
            <w:webHidden/>
          </w:rPr>
          <w:tab/>
        </w:r>
        <w:r>
          <w:rPr>
            <w:noProof/>
            <w:webHidden/>
          </w:rPr>
          <w:fldChar w:fldCharType="begin"/>
        </w:r>
        <w:r>
          <w:rPr>
            <w:noProof/>
            <w:webHidden/>
          </w:rPr>
          <w:instrText xml:space="preserve"> PAGEREF _Toc29383158 \h </w:instrText>
        </w:r>
        <w:r>
          <w:rPr>
            <w:noProof/>
            <w:webHidden/>
          </w:rPr>
        </w:r>
        <w:r>
          <w:rPr>
            <w:noProof/>
            <w:webHidden/>
          </w:rPr>
          <w:fldChar w:fldCharType="separate"/>
        </w:r>
        <w:r w:rsidR="004558B3">
          <w:rPr>
            <w:noProof/>
            <w:webHidden/>
          </w:rPr>
          <w:t>7</w:t>
        </w:r>
        <w:r>
          <w:rPr>
            <w:noProof/>
            <w:webHidden/>
          </w:rPr>
          <w:fldChar w:fldCharType="end"/>
        </w:r>
      </w:hyperlink>
    </w:p>
    <w:p w14:paraId="359F6CD7"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59" w:history="1">
        <w:r w:rsidRPr="00D158F3">
          <w:rPr>
            <w:rStyle w:val="Hyperlink"/>
            <w:noProof/>
          </w:rPr>
          <w:t>3.</w:t>
        </w:r>
        <w:r>
          <w:rPr>
            <w:rFonts w:asciiTheme="minorHAnsi" w:eastAsiaTheme="minorEastAsia" w:hAnsiTheme="minorHAnsi" w:cstheme="minorBidi"/>
            <w:b w:val="0"/>
            <w:bCs w:val="0"/>
            <w:caps w:val="0"/>
            <w:noProof/>
            <w:szCs w:val="22"/>
          </w:rPr>
          <w:tab/>
        </w:r>
        <w:r w:rsidRPr="00D158F3">
          <w:rPr>
            <w:rStyle w:val="Hyperlink"/>
            <w:noProof/>
          </w:rPr>
          <w:t>Required Safety Training</w:t>
        </w:r>
        <w:r>
          <w:rPr>
            <w:noProof/>
            <w:webHidden/>
          </w:rPr>
          <w:tab/>
        </w:r>
        <w:r>
          <w:rPr>
            <w:noProof/>
            <w:webHidden/>
          </w:rPr>
          <w:fldChar w:fldCharType="begin"/>
        </w:r>
        <w:r>
          <w:rPr>
            <w:noProof/>
            <w:webHidden/>
          </w:rPr>
          <w:instrText xml:space="preserve"> PAGEREF _Toc29383159 \h </w:instrText>
        </w:r>
        <w:r>
          <w:rPr>
            <w:noProof/>
            <w:webHidden/>
          </w:rPr>
        </w:r>
        <w:r>
          <w:rPr>
            <w:noProof/>
            <w:webHidden/>
          </w:rPr>
          <w:fldChar w:fldCharType="separate"/>
        </w:r>
        <w:r w:rsidR="004558B3">
          <w:rPr>
            <w:noProof/>
            <w:webHidden/>
          </w:rPr>
          <w:t>8</w:t>
        </w:r>
        <w:r>
          <w:rPr>
            <w:noProof/>
            <w:webHidden/>
          </w:rPr>
          <w:fldChar w:fldCharType="end"/>
        </w:r>
      </w:hyperlink>
    </w:p>
    <w:p w14:paraId="401F3D9C"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0" w:history="1">
        <w:r w:rsidRPr="00D158F3">
          <w:rPr>
            <w:rStyle w:val="Hyperlink"/>
            <w:noProof/>
          </w:rPr>
          <w:t>4.</w:t>
        </w:r>
        <w:r>
          <w:rPr>
            <w:rFonts w:asciiTheme="minorHAnsi" w:eastAsiaTheme="minorEastAsia" w:hAnsiTheme="minorHAnsi" w:cstheme="minorBidi"/>
            <w:b w:val="0"/>
            <w:bCs w:val="0"/>
            <w:caps w:val="0"/>
            <w:noProof/>
            <w:szCs w:val="22"/>
          </w:rPr>
          <w:tab/>
        </w:r>
        <w:r w:rsidRPr="00D158F3">
          <w:rPr>
            <w:rStyle w:val="Hyperlink"/>
            <w:noProof/>
          </w:rPr>
          <w:t>Hazard Identification</w:t>
        </w:r>
        <w:r>
          <w:rPr>
            <w:noProof/>
            <w:webHidden/>
          </w:rPr>
          <w:tab/>
        </w:r>
        <w:r>
          <w:rPr>
            <w:noProof/>
            <w:webHidden/>
          </w:rPr>
          <w:fldChar w:fldCharType="begin"/>
        </w:r>
        <w:r>
          <w:rPr>
            <w:noProof/>
            <w:webHidden/>
          </w:rPr>
          <w:instrText xml:space="preserve"> PAGEREF _Toc29383160 \h </w:instrText>
        </w:r>
        <w:r>
          <w:rPr>
            <w:noProof/>
            <w:webHidden/>
          </w:rPr>
        </w:r>
        <w:r>
          <w:rPr>
            <w:noProof/>
            <w:webHidden/>
          </w:rPr>
          <w:fldChar w:fldCharType="separate"/>
        </w:r>
        <w:r w:rsidR="004558B3">
          <w:rPr>
            <w:noProof/>
            <w:webHidden/>
          </w:rPr>
          <w:t>10</w:t>
        </w:r>
        <w:r>
          <w:rPr>
            <w:noProof/>
            <w:webHidden/>
          </w:rPr>
          <w:fldChar w:fldCharType="end"/>
        </w:r>
      </w:hyperlink>
    </w:p>
    <w:p w14:paraId="098B6AC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1" w:history="1">
        <w:r w:rsidRPr="00D158F3">
          <w:rPr>
            <w:rStyle w:val="Hyperlink"/>
            <w:noProof/>
          </w:rPr>
          <w:t>4.1</w:t>
        </w:r>
        <w:r>
          <w:rPr>
            <w:rFonts w:eastAsiaTheme="minorEastAsia" w:cstheme="minorBidi"/>
            <w:b w:val="0"/>
            <w:bCs w:val="0"/>
            <w:noProof/>
            <w:szCs w:val="22"/>
          </w:rPr>
          <w:tab/>
        </w:r>
        <w:r w:rsidRPr="00D158F3">
          <w:rPr>
            <w:rStyle w:val="Hyperlink"/>
            <w:noProof/>
          </w:rPr>
          <w:t>Equipment Hazards</w:t>
        </w:r>
        <w:r>
          <w:rPr>
            <w:noProof/>
            <w:webHidden/>
          </w:rPr>
          <w:tab/>
        </w:r>
        <w:r>
          <w:rPr>
            <w:noProof/>
            <w:webHidden/>
          </w:rPr>
          <w:fldChar w:fldCharType="begin"/>
        </w:r>
        <w:r>
          <w:rPr>
            <w:noProof/>
            <w:webHidden/>
          </w:rPr>
          <w:instrText xml:space="preserve"> PAGEREF _Toc29383161 \h </w:instrText>
        </w:r>
        <w:r>
          <w:rPr>
            <w:noProof/>
            <w:webHidden/>
          </w:rPr>
        </w:r>
        <w:r>
          <w:rPr>
            <w:noProof/>
            <w:webHidden/>
          </w:rPr>
          <w:fldChar w:fldCharType="separate"/>
        </w:r>
        <w:r w:rsidR="004558B3">
          <w:rPr>
            <w:noProof/>
            <w:webHidden/>
          </w:rPr>
          <w:t>11</w:t>
        </w:r>
        <w:r>
          <w:rPr>
            <w:noProof/>
            <w:webHidden/>
          </w:rPr>
          <w:fldChar w:fldCharType="end"/>
        </w:r>
      </w:hyperlink>
    </w:p>
    <w:p w14:paraId="448C3DB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2" w:history="1">
        <w:r w:rsidRPr="00D158F3">
          <w:rPr>
            <w:rStyle w:val="Hyperlink"/>
            <w:noProof/>
          </w:rPr>
          <w:t>4.2</w:t>
        </w:r>
        <w:r>
          <w:rPr>
            <w:rFonts w:eastAsiaTheme="minorEastAsia" w:cstheme="minorBidi"/>
            <w:b w:val="0"/>
            <w:bCs w:val="0"/>
            <w:noProof/>
            <w:szCs w:val="22"/>
          </w:rPr>
          <w:tab/>
        </w:r>
        <w:r w:rsidRPr="00D158F3">
          <w:rPr>
            <w:rStyle w:val="Hyperlink"/>
            <w:noProof/>
          </w:rPr>
          <w:t>Chemical hazards</w:t>
        </w:r>
        <w:r>
          <w:rPr>
            <w:noProof/>
            <w:webHidden/>
          </w:rPr>
          <w:tab/>
        </w:r>
        <w:r>
          <w:rPr>
            <w:noProof/>
            <w:webHidden/>
          </w:rPr>
          <w:fldChar w:fldCharType="begin"/>
        </w:r>
        <w:r>
          <w:rPr>
            <w:noProof/>
            <w:webHidden/>
          </w:rPr>
          <w:instrText xml:space="preserve"> PAGEREF _Toc29383162 \h </w:instrText>
        </w:r>
        <w:r>
          <w:rPr>
            <w:noProof/>
            <w:webHidden/>
          </w:rPr>
        </w:r>
        <w:r>
          <w:rPr>
            <w:noProof/>
            <w:webHidden/>
          </w:rPr>
          <w:fldChar w:fldCharType="separate"/>
        </w:r>
        <w:r w:rsidR="004558B3">
          <w:rPr>
            <w:noProof/>
            <w:webHidden/>
          </w:rPr>
          <w:t>11</w:t>
        </w:r>
        <w:r>
          <w:rPr>
            <w:noProof/>
            <w:webHidden/>
          </w:rPr>
          <w:fldChar w:fldCharType="end"/>
        </w:r>
      </w:hyperlink>
    </w:p>
    <w:p w14:paraId="5328851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3" w:history="1">
        <w:r w:rsidRPr="00D158F3">
          <w:rPr>
            <w:rStyle w:val="Hyperlink"/>
            <w:noProof/>
          </w:rPr>
          <w:t>4.3</w:t>
        </w:r>
        <w:r>
          <w:rPr>
            <w:rFonts w:eastAsiaTheme="minorEastAsia" w:cstheme="minorBidi"/>
            <w:b w:val="0"/>
            <w:bCs w:val="0"/>
            <w:noProof/>
            <w:szCs w:val="22"/>
          </w:rPr>
          <w:tab/>
        </w:r>
        <w:r w:rsidRPr="00D158F3">
          <w:rPr>
            <w:rStyle w:val="Hyperlink"/>
            <w:noProof/>
          </w:rPr>
          <w:t>Compressed or Liquid gas</w:t>
        </w:r>
        <w:r>
          <w:rPr>
            <w:noProof/>
            <w:webHidden/>
          </w:rPr>
          <w:tab/>
        </w:r>
        <w:r>
          <w:rPr>
            <w:noProof/>
            <w:webHidden/>
          </w:rPr>
          <w:fldChar w:fldCharType="begin"/>
        </w:r>
        <w:r>
          <w:rPr>
            <w:noProof/>
            <w:webHidden/>
          </w:rPr>
          <w:instrText xml:space="preserve"> PAGEREF _Toc29383163 \h </w:instrText>
        </w:r>
        <w:r>
          <w:rPr>
            <w:noProof/>
            <w:webHidden/>
          </w:rPr>
        </w:r>
        <w:r>
          <w:rPr>
            <w:noProof/>
            <w:webHidden/>
          </w:rPr>
          <w:fldChar w:fldCharType="separate"/>
        </w:r>
        <w:r w:rsidR="004558B3">
          <w:rPr>
            <w:noProof/>
            <w:webHidden/>
          </w:rPr>
          <w:t>12</w:t>
        </w:r>
        <w:r>
          <w:rPr>
            <w:noProof/>
            <w:webHidden/>
          </w:rPr>
          <w:fldChar w:fldCharType="end"/>
        </w:r>
      </w:hyperlink>
    </w:p>
    <w:p w14:paraId="5487E8D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4" w:history="1">
        <w:r w:rsidRPr="00D158F3">
          <w:rPr>
            <w:rStyle w:val="Hyperlink"/>
            <w:noProof/>
          </w:rPr>
          <w:t>4.4</w:t>
        </w:r>
        <w:r>
          <w:rPr>
            <w:rFonts w:eastAsiaTheme="minorEastAsia" w:cstheme="minorBidi"/>
            <w:b w:val="0"/>
            <w:bCs w:val="0"/>
            <w:noProof/>
            <w:szCs w:val="22"/>
          </w:rPr>
          <w:tab/>
        </w:r>
        <w:r w:rsidRPr="00D158F3">
          <w:rPr>
            <w:rStyle w:val="Hyperlink"/>
            <w:noProof/>
          </w:rPr>
          <w:t>Ionizing and Non-Ionizing Radiation</w:t>
        </w:r>
        <w:r>
          <w:rPr>
            <w:noProof/>
            <w:webHidden/>
          </w:rPr>
          <w:tab/>
        </w:r>
        <w:r>
          <w:rPr>
            <w:noProof/>
            <w:webHidden/>
          </w:rPr>
          <w:fldChar w:fldCharType="begin"/>
        </w:r>
        <w:r>
          <w:rPr>
            <w:noProof/>
            <w:webHidden/>
          </w:rPr>
          <w:instrText xml:space="preserve"> PAGEREF _Toc29383164 \h </w:instrText>
        </w:r>
        <w:r>
          <w:rPr>
            <w:noProof/>
            <w:webHidden/>
          </w:rPr>
        </w:r>
        <w:r>
          <w:rPr>
            <w:noProof/>
            <w:webHidden/>
          </w:rPr>
          <w:fldChar w:fldCharType="separate"/>
        </w:r>
        <w:r w:rsidR="004558B3">
          <w:rPr>
            <w:noProof/>
            <w:webHidden/>
          </w:rPr>
          <w:t>13</w:t>
        </w:r>
        <w:r>
          <w:rPr>
            <w:noProof/>
            <w:webHidden/>
          </w:rPr>
          <w:fldChar w:fldCharType="end"/>
        </w:r>
      </w:hyperlink>
    </w:p>
    <w:p w14:paraId="7CFBDC7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5" w:history="1">
        <w:r w:rsidRPr="00D158F3">
          <w:rPr>
            <w:rStyle w:val="Hyperlink"/>
            <w:noProof/>
          </w:rPr>
          <w:t>4.5</w:t>
        </w:r>
        <w:r>
          <w:rPr>
            <w:rFonts w:eastAsiaTheme="minorEastAsia" w:cstheme="minorBidi"/>
            <w:b w:val="0"/>
            <w:bCs w:val="0"/>
            <w:noProof/>
            <w:szCs w:val="22"/>
          </w:rPr>
          <w:tab/>
        </w:r>
        <w:r w:rsidRPr="00D158F3">
          <w:rPr>
            <w:rStyle w:val="Hyperlink"/>
            <w:noProof/>
          </w:rPr>
          <w:t>Biological Materials</w:t>
        </w:r>
        <w:r>
          <w:rPr>
            <w:noProof/>
            <w:webHidden/>
          </w:rPr>
          <w:tab/>
        </w:r>
        <w:r>
          <w:rPr>
            <w:noProof/>
            <w:webHidden/>
          </w:rPr>
          <w:fldChar w:fldCharType="begin"/>
        </w:r>
        <w:r>
          <w:rPr>
            <w:noProof/>
            <w:webHidden/>
          </w:rPr>
          <w:instrText xml:space="preserve"> PAGEREF _Toc29383165 \h </w:instrText>
        </w:r>
        <w:r>
          <w:rPr>
            <w:noProof/>
            <w:webHidden/>
          </w:rPr>
        </w:r>
        <w:r>
          <w:rPr>
            <w:noProof/>
            <w:webHidden/>
          </w:rPr>
          <w:fldChar w:fldCharType="separate"/>
        </w:r>
        <w:r w:rsidR="004558B3">
          <w:rPr>
            <w:noProof/>
            <w:webHidden/>
          </w:rPr>
          <w:t>13</w:t>
        </w:r>
        <w:r>
          <w:rPr>
            <w:noProof/>
            <w:webHidden/>
          </w:rPr>
          <w:fldChar w:fldCharType="end"/>
        </w:r>
      </w:hyperlink>
    </w:p>
    <w:p w14:paraId="6544A334"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6" w:history="1">
        <w:r w:rsidRPr="00D158F3">
          <w:rPr>
            <w:rStyle w:val="Hyperlink"/>
            <w:noProof/>
          </w:rPr>
          <w:t>5.</w:t>
        </w:r>
        <w:r>
          <w:rPr>
            <w:rFonts w:asciiTheme="minorHAnsi" w:eastAsiaTheme="minorEastAsia" w:hAnsiTheme="minorHAnsi" w:cstheme="minorBidi"/>
            <w:b w:val="0"/>
            <w:bCs w:val="0"/>
            <w:caps w:val="0"/>
            <w:noProof/>
            <w:szCs w:val="22"/>
          </w:rPr>
          <w:tab/>
        </w:r>
        <w:r w:rsidRPr="00D158F3">
          <w:rPr>
            <w:rStyle w:val="Hyperlink"/>
            <w:noProof/>
          </w:rPr>
          <w:t>Work Practices</w:t>
        </w:r>
        <w:r>
          <w:rPr>
            <w:noProof/>
            <w:webHidden/>
          </w:rPr>
          <w:tab/>
        </w:r>
        <w:r>
          <w:rPr>
            <w:noProof/>
            <w:webHidden/>
          </w:rPr>
          <w:fldChar w:fldCharType="begin"/>
        </w:r>
        <w:r>
          <w:rPr>
            <w:noProof/>
            <w:webHidden/>
          </w:rPr>
          <w:instrText xml:space="preserve"> PAGEREF _Toc29383166 \h </w:instrText>
        </w:r>
        <w:r>
          <w:rPr>
            <w:noProof/>
            <w:webHidden/>
          </w:rPr>
        </w:r>
        <w:r>
          <w:rPr>
            <w:noProof/>
            <w:webHidden/>
          </w:rPr>
          <w:fldChar w:fldCharType="separate"/>
        </w:r>
        <w:r w:rsidR="004558B3">
          <w:rPr>
            <w:noProof/>
            <w:webHidden/>
          </w:rPr>
          <w:t>14</w:t>
        </w:r>
        <w:r>
          <w:rPr>
            <w:noProof/>
            <w:webHidden/>
          </w:rPr>
          <w:fldChar w:fldCharType="end"/>
        </w:r>
      </w:hyperlink>
    </w:p>
    <w:p w14:paraId="1535FF19"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7" w:history="1">
        <w:r w:rsidRPr="00D158F3">
          <w:rPr>
            <w:rStyle w:val="Hyperlink"/>
            <w:noProof/>
          </w:rPr>
          <w:t>5.1</w:t>
        </w:r>
        <w:r>
          <w:rPr>
            <w:rFonts w:eastAsiaTheme="minorEastAsia" w:cstheme="minorBidi"/>
            <w:b w:val="0"/>
            <w:bCs w:val="0"/>
            <w:noProof/>
            <w:szCs w:val="22"/>
          </w:rPr>
          <w:tab/>
        </w:r>
        <w:r w:rsidRPr="00D158F3">
          <w:rPr>
            <w:rStyle w:val="Hyperlink"/>
            <w:noProof/>
          </w:rPr>
          <w:t>General Laboratory Rules</w:t>
        </w:r>
        <w:r>
          <w:rPr>
            <w:noProof/>
            <w:webHidden/>
          </w:rPr>
          <w:tab/>
        </w:r>
        <w:r>
          <w:rPr>
            <w:noProof/>
            <w:webHidden/>
          </w:rPr>
          <w:fldChar w:fldCharType="begin"/>
        </w:r>
        <w:r>
          <w:rPr>
            <w:noProof/>
            <w:webHidden/>
          </w:rPr>
          <w:instrText xml:space="preserve"> PAGEREF _Toc29383167 \h </w:instrText>
        </w:r>
        <w:r>
          <w:rPr>
            <w:noProof/>
            <w:webHidden/>
          </w:rPr>
        </w:r>
        <w:r>
          <w:rPr>
            <w:noProof/>
            <w:webHidden/>
          </w:rPr>
          <w:fldChar w:fldCharType="separate"/>
        </w:r>
        <w:r w:rsidR="004558B3">
          <w:rPr>
            <w:noProof/>
            <w:webHidden/>
          </w:rPr>
          <w:t>14</w:t>
        </w:r>
        <w:r>
          <w:rPr>
            <w:noProof/>
            <w:webHidden/>
          </w:rPr>
          <w:fldChar w:fldCharType="end"/>
        </w:r>
      </w:hyperlink>
    </w:p>
    <w:p w14:paraId="53882990"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68" w:history="1">
        <w:r w:rsidRPr="00D158F3">
          <w:rPr>
            <w:rStyle w:val="Hyperlink"/>
            <w:noProof/>
          </w:rPr>
          <w:t>5.2</w:t>
        </w:r>
        <w:r>
          <w:rPr>
            <w:rFonts w:eastAsiaTheme="minorEastAsia" w:cstheme="minorBidi"/>
            <w:b w:val="0"/>
            <w:bCs w:val="0"/>
            <w:noProof/>
            <w:szCs w:val="22"/>
          </w:rPr>
          <w:tab/>
        </w:r>
        <w:r w:rsidRPr="00D158F3">
          <w:rPr>
            <w:rStyle w:val="Hyperlink"/>
            <w:noProof/>
          </w:rPr>
          <w:t>Additional laboratory Work Practices</w:t>
        </w:r>
        <w:r>
          <w:rPr>
            <w:noProof/>
            <w:webHidden/>
          </w:rPr>
          <w:tab/>
        </w:r>
        <w:r>
          <w:rPr>
            <w:noProof/>
            <w:webHidden/>
          </w:rPr>
          <w:fldChar w:fldCharType="begin"/>
        </w:r>
        <w:r>
          <w:rPr>
            <w:noProof/>
            <w:webHidden/>
          </w:rPr>
          <w:instrText xml:space="preserve"> PAGEREF _Toc29383168 \h </w:instrText>
        </w:r>
        <w:r>
          <w:rPr>
            <w:noProof/>
            <w:webHidden/>
          </w:rPr>
        </w:r>
        <w:r>
          <w:rPr>
            <w:noProof/>
            <w:webHidden/>
          </w:rPr>
          <w:fldChar w:fldCharType="separate"/>
        </w:r>
        <w:r w:rsidR="004558B3">
          <w:rPr>
            <w:noProof/>
            <w:webHidden/>
          </w:rPr>
          <w:t>14</w:t>
        </w:r>
        <w:r>
          <w:rPr>
            <w:noProof/>
            <w:webHidden/>
          </w:rPr>
          <w:fldChar w:fldCharType="end"/>
        </w:r>
      </w:hyperlink>
    </w:p>
    <w:p w14:paraId="29AF5E18"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69" w:history="1">
        <w:r w:rsidRPr="00D158F3">
          <w:rPr>
            <w:rStyle w:val="Hyperlink"/>
            <w:noProof/>
          </w:rPr>
          <w:t>6.</w:t>
        </w:r>
        <w:r>
          <w:rPr>
            <w:rFonts w:asciiTheme="minorHAnsi" w:eastAsiaTheme="minorEastAsia" w:hAnsiTheme="minorHAnsi" w:cstheme="minorBidi"/>
            <w:b w:val="0"/>
            <w:bCs w:val="0"/>
            <w:caps w:val="0"/>
            <w:noProof/>
            <w:szCs w:val="22"/>
          </w:rPr>
          <w:tab/>
        </w:r>
        <w:r w:rsidRPr="00D158F3">
          <w:rPr>
            <w:rStyle w:val="Hyperlink"/>
            <w:noProof/>
          </w:rPr>
          <w:t>Personal Protective Clothing and Equipment (PPE)</w:t>
        </w:r>
        <w:r>
          <w:rPr>
            <w:noProof/>
            <w:webHidden/>
          </w:rPr>
          <w:tab/>
        </w:r>
        <w:r>
          <w:rPr>
            <w:noProof/>
            <w:webHidden/>
          </w:rPr>
          <w:fldChar w:fldCharType="begin"/>
        </w:r>
        <w:r>
          <w:rPr>
            <w:noProof/>
            <w:webHidden/>
          </w:rPr>
          <w:instrText xml:space="preserve"> PAGEREF _Toc29383169 \h </w:instrText>
        </w:r>
        <w:r>
          <w:rPr>
            <w:noProof/>
            <w:webHidden/>
          </w:rPr>
        </w:r>
        <w:r>
          <w:rPr>
            <w:noProof/>
            <w:webHidden/>
          </w:rPr>
          <w:fldChar w:fldCharType="separate"/>
        </w:r>
        <w:r w:rsidR="004558B3">
          <w:rPr>
            <w:noProof/>
            <w:webHidden/>
          </w:rPr>
          <w:t>14</w:t>
        </w:r>
        <w:r>
          <w:rPr>
            <w:noProof/>
            <w:webHidden/>
          </w:rPr>
          <w:fldChar w:fldCharType="end"/>
        </w:r>
      </w:hyperlink>
    </w:p>
    <w:p w14:paraId="47B97DF5"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0" w:history="1">
        <w:r w:rsidRPr="00D158F3">
          <w:rPr>
            <w:rStyle w:val="Hyperlink"/>
            <w:noProof/>
          </w:rPr>
          <w:t>6.1</w:t>
        </w:r>
        <w:r>
          <w:rPr>
            <w:rFonts w:eastAsiaTheme="minorEastAsia" w:cstheme="minorBidi"/>
            <w:b w:val="0"/>
            <w:bCs w:val="0"/>
            <w:noProof/>
            <w:szCs w:val="22"/>
          </w:rPr>
          <w:tab/>
        </w:r>
        <w:r w:rsidRPr="00D158F3">
          <w:rPr>
            <w:rStyle w:val="Hyperlink"/>
            <w:noProof/>
          </w:rPr>
          <w:t>Laboratory Footwear</w:t>
        </w:r>
        <w:r>
          <w:rPr>
            <w:noProof/>
            <w:webHidden/>
          </w:rPr>
          <w:tab/>
        </w:r>
        <w:r>
          <w:rPr>
            <w:noProof/>
            <w:webHidden/>
          </w:rPr>
          <w:fldChar w:fldCharType="begin"/>
        </w:r>
        <w:r>
          <w:rPr>
            <w:noProof/>
            <w:webHidden/>
          </w:rPr>
          <w:instrText xml:space="preserve"> PAGEREF _Toc29383170 \h </w:instrText>
        </w:r>
        <w:r>
          <w:rPr>
            <w:noProof/>
            <w:webHidden/>
          </w:rPr>
        </w:r>
        <w:r>
          <w:rPr>
            <w:noProof/>
            <w:webHidden/>
          </w:rPr>
          <w:fldChar w:fldCharType="separate"/>
        </w:r>
        <w:r w:rsidR="004558B3">
          <w:rPr>
            <w:noProof/>
            <w:webHidden/>
          </w:rPr>
          <w:t>14</w:t>
        </w:r>
        <w:r>
          <w:rPr>
            <w:noProof/>
            <w:webHidden/>
          </w:rPr>
          <w:fldChar w:fldCharType="end"/>
        </w:r>
      </w:hyperlink>
    </w:p>
    <w:p w14:paraId="3222058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1" w:history="1">
        <w:r w:rsidRPr="00D158F3">
          <w:rPr>
            <w:rStyle w:val="Hyperlink"/>
            <w:noProof/>
          </w:rPr>
          <w:t>6.2</w:t>
        </w:r>
        <w:r>
          <w:rPr>
            <w:rFonts w:eastAsiaTheme="minorEastAsia" w:cstheme="minorBidi"/>
            <w:b w:val="0"/>
            <w:bCs w:val="0"/>
            <w:noProof/>
            <w:szCs w:val="22"/>
          </w:rPr>
          <w:tab/>
        </w:r>
        <w:r w:rsidRPr="00D158F3">
          <w:rPr>
            <w:rStyle w:val="Hyperlink"/>
            <w:noProof/>
          </w:rPr>
          <w:t>Laboratory Coat</w:t>
        </w:r>
        <w:r>
          <w:rPr>
            <w:noProof/>
            <w:webHidden/>
          </w:rPr>
          <w:tab/>
        </w:r>
        <w:r>
          <w:rPr>
            <w:noProof/>
            <w:webHidden/>
          </w:rPr>
          <w:fldChar w:fldCharType="begin"/>
        </w:r>
        <w:r>
          <w:rPr>
            <w:noProof/>
            <w:webHidden/>
          </w:rPr>
          <w:instrText xml:space="preserve"> PAGEREF _Toc29383171 \h </w:instrText>
        </w:r>
        <w:r>
          <w:rPr>
            <w:noProof/>
            <w:webHidden/>
          </w:rPr>
        </w:r>
        <w:r>
          <w:rPr>
            <w:noProof/>
            <w:webHidden/>
          </w:rPr>
          <w:fldChar w:fldCharType="separate"/>
        </w:r>
        <w:r w:rsidR="004558B3">
          <w:rPr>
            <w:noProof/>
            <w:webHidden/>
          </w:rPr>
          <w:t>14</w:t>
        </w:r>
        <w:r>
          <w:rPr>
            <w:noProof/>
            <w:webHidden/>
          </w:rPr>
          <w:fldChar w:fldCharType="end"/>
        </w:r>
      </w:hyperlink>
    </w:p>
    <w:p w14:paraId="5E3B10F7"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2" w:history="1">
        <w:r w:rsidRPr="00D158F3">
          <w:rPr>
            <w:rStyle w:val="Hyperlink"/>
            <w:noProof/>
          </w:rPr>
          <w:t>6.3</w:t>
        </w:r>
        <w:r>
          <w:rPr>
            <w:rFonts w:eastAsiaTheme="minorEastAsia" w:cstheme="minorBidi"/>
            <w:b w:val="0"/>
            <w:bCs w:val="0"/>
            <w:noProof/>
            <w:szCs w:val="22"/>
          </w:rPr>
          <w:tab/>
        </w:r>
        <w:r w:rsidRPr="00D158F3">
          <w:rPr>
            <w:rStyle w:val="Hyperlink"/>
            <w:noProof/>
          </w:rPr>
          <w:t>Eye Protection</w:t>
        </w:r>
        <w:r>
          <w:rPr>
            <w:noProof/>
            <w:webHidden/>
          </w:rPr>
          <w:tab/>
        </w:r>
        <w:r>
          <w:rPr>
            <w:noProof/>
            <w:webHidden/>
          </w:rPr>
          <w:fldChar w:fldCharType="begin"/>
        </w:r>
        <w:r>
          <w:rPr>
            <w:noProof/>
            <w:webHidden/>
          </w:rPr>
          <w:instrText xml:space="preserve"> PAGEREF _Toc29383172 \h </w:instrText>
        </w:r>
        <w:r>
          <w:rPr>
            <w:noProof/>
            <w:webHidden/>
          </w:rPr>
        </w:r>
        <w:r>
          <w:rPr>
            <w:noProof/>
            <w:webHidden/>
          </w:rPr>
          <w:fldChar w:fldCharType="separate"/>
        </w:r>
        <w:r w:rsidR="004558B3">
          <w:rPr>
            <w:noProof/>
            <w:webHidden/>
          </w:rPr>
          <w:t>15</w:t>
        </w:r>
        <w:r>
          <w:rPr>
            <w:noProof/>
            <w:webHidden/>
          </w:rPr>
          <w:fldChar w:fldCharType="end"/>
        </w:r>
      </w:hyperlink>
    </w:p>
    <w:p w14:paraId="1B06B66A"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3" w:history="1">
        <w:r w:rsidRPr="00D158F3">
          <w:rPr>
            <w:rStyle w:val="Hyperlink"/>
            <w:noProof/>
          </w:rPr>
          <w:t>6.4</w:t>
        </w:r>
        <w:r>
          <w:rPr>
            <w:rFonts w:eastAsiaTheme="minorEastAsia" w:cstheme="minorBidi"/>
            <w:b w:val="0"/>
            <w:bCs w:val="0"/>
            <w:noProof/>
            <w:szCs w:val="22"/>
          </w:rPr>
          <w:tab/>
        </w:r>
        <w:r w:rsidRPr="00D158F3">
          <w:rPr>
            <w:rStyle w:val="Hyperlink"/>
            <w:noProof/>
          </w:rPr>
          <w:t>Gloves</w:t>
        </w:r>
        <w:r>
          <w:rPr>
            <w:noProof/>
            <w:webHidden/>
          </w:rPr>
          <w:tab/>
        </w:r>
        <w:r>
          <w:rPr>
            <w:noProof/>
            <w:webHidden/>
          </w:rPr>
          <w:fldChar w:fldCharType="begin"/>
        </w:r>
        <w:r>
          <w:rPr>
            <w:noProof/>
            <w:webHidden/>
          </w:rPr>
          <w:instrText xml:space="preserve"> PAGEREF _Toc29383173 \h </w:instrText>
        </w:r>
        <w:r>
          <w:rPr>
            <w:noProof/>
            <w:webHidden/>
          </w:rPr>
        </w:r>
        <w:r>
          <w:rPr>
            <w:noProof/>
            <w:webHidden/>
          </w:rPr>
          <w:fldChar w:fldCharType="separate"/>
        </w:r>
        <w:r w:rsidR="004558B3">
          <w:rPr>
            <w:noProof/>
            <w:webHidden/>
          </w:rPr>
          <w:t>15</w:t>
        </w:r>
        <w:r>
          <w:rPr>
            <w:noProof/>
            <w:webHidden/>
          </w:rPr>
          <w:fldChar w:fldCharType="end"/>
        </w:r>
      </w:hyperlink>
    </w:p>
    <w:p w14:paraId="6B90BC73"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4" w:history="1">
        <w:r w:rsidRPr="00D158F3">
          <w:rPr>
            <w:rStyle w:val="Hyperlink"/>
            <w:noProof/>
          </w:rPr>
          <w:t>7.</w:t>
        </w:r>
        <w:r>
          <w:rPr>
            <w:rFonts w:asciiTheme="minorHAnsi" w:eastAsiaTheme="minorEastAsia" w:hAnsiTheme="minorHAnsi" w:cstheme="minorBidi"/>
            <w:b w:val="0"/>
            <w:bCs w:val="0"/>
            <w:caps w:val="0"/>
            <w:noProof/>
            <w:szCs w:val="22"/>
          </w:rPr>
          <w:tab/>
        </w:r>
        <w:r w:rsidRPr="00D158F3">
          <w:rPr>
            <w:rStyle w:val="Hyperlink"/>
            <w:noProof/>
          </w:rPr>
          <w:t>Hazardous Waste Disposal</w:t>
        </w:r>
        <w:r>
          <w:rPr>
            <w:noProof/>
            <w:webHidden/>
          </w:rPr>
          <w:tab/>
        </w:r>
        <w:r>
          <w:rPr>
            <w:noProof/>
            <w:webHidden/>
          </w:rPr>
          <w:fldChar w:fldCharType="begin"/>
        </w:r>
        <w:r>
          <w:rPr>
            <w:noProof/>
            <w:webHidden/>
          </w:rPr>
          <w:instrText xml:space="preserve"> PAGEREF _Toc29383174 \h </w:instrText>
        </w:r>
        <w:r>
          <w:rPr>
            <w:noProof/>
            <w:webHidden/>
          </w:rPr>
        </w:r>
        <w:r>
          <w:rPr>
            <w:noProof/>
            <w:webHidden/>
          </w:rPr>
          <w:fldChar w:fldCharType="separate"/>
        </w:r>
        <w:r w:rsidR="004558B3">
          <w:rPr>
            <w:noProof/>
            <w:webHidden/>
          </w:rPr>
          <w:t>15</w:t>
        </w:r>
        <w:r>
          <w:rPr>
            <w:noProof/>
            <w:webHidden/>
          </w:rPr>
          <w:fldChar w:fldCharType="end"/>
        </w:r>
      </w:hyperlink>
    </w:p>
    <w:p w14:paraId="2A9A6D9B"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5" w:history="1">
        <w:r w:rsidRPr="00D158F3">
          <w:rPr>
            <w:rStyle w:val="Hyperlink"/>
            <w:noProof/>
          </w:rPr>
          <w:t>7.1</w:t>
        </w:r>
        <w:r>
          <w:rPr>
            <w:rFonts w:eastAsiaTheme="minorEastAsia" w:cstheme="minorBidi"/>
            <w:b w:val="0"/>
            <w:bCs w:val="0"/>
            <w:noProof/>
            <w:szCs w:val="22"/>
          </w:rPr>
          <w:tab/>
        </w:r>
        <w:r w:rsidRPr="00D158F3">
          <w:rPr>
            <w:rStyle w:val="Hyperlink"/>
            <w:noProof/>
          </w:rPr>
          <w:t>Chemical Waste</w:t>
        </w:r>
        <w:r>
          <w:rPr>
            <w:noProof/>
            <w:webHidden/>
          </w:rPr>
          <w:tab/>
        </w:r>
        <w:r>
          <w:rPr>
            <w:noProof/>
            <w:webHidden/>
          </w:rPr>
          <w:fldChar w:fldCharType="begin"/>
        </w:r>
        <w:r>
          <w:rPr>
            <w:noProof/>
            <w:webHidden/>
          </w:rPr>
          <w:instrText xml:space="preserve"> PAGEREF _Toc29383175 \h </w:instrText>
        </w:r>
        <w:r>
          <w:rPr>
            <w:noProof/>
            <w:webHidden/>
          </w:rPr>
        </w:r>
        <w:r>
          <w:rPr>
            <w:noProof/>
            <w:webHidden/>
          </w:rPr>
          <w:fldChar w:fldCharType="separate"/>
        </w:r>
        <w:r w:rsidR="004558B3">
          <w:rPr>
            <w:noProof/>
            <w:webHidden/>
          </w:rPr>
          <w:t>16</w:t>
        </w:r>
        <w:r>
          <w:rPr>
            <w:noProof/>
            <w:webHidden/>
          </w:rPr>
          <w:fldChar w:fldCharType="end"/>
        </w:r>
      </w:hyperlink>
    </w:p>
    <w:p w14:paraId="016BA775" w14:textId="77777777" w:rsidR="009F3B2C" w:rsidRDefault="009F3B2C">
      <w:pPr>
        <w:pStyle w:val="TOC3"/>
        <w:tabs>
          <w:tab w:val="left" w:pos="880"/>
          <w:tab w:val="right" w:leader="underscore" w:pos="9629"/>
        </w:tabs>
        <w:rPr>
          <w:rFonts w:eastAsiaTheme="minorEastAsia" w:cstheme="minorBidi"/>
          <w:noProof/>
          <w:szCs w:val="22"/>
        </w:rPr>
      </w:pPr>
      <w:hyperlink w:anchor="_Toc29383176" w:history="1">
        <w:r w:rsidRPr="00D158F3">
          <w:rPr>
            <w:rStyle w:val="Hyperlink"/>
            <w:noProof/>
          </w:rPr>
          <w:t>7.1.1</w:t>
        </w:r>
        <w:r>
          <w:rPr>
            <w:rFonts w:eastAsiaTheme="minorEastAsia" w:cstheme="minorBidi"/>
            <w:noProof/>
            <w:szCs w:val="22"/>
          </w:rPr>
          <w:tab/>
        </w:r>
        <w:r w:rsidRPr="00D158F3">
          <w:rPr>
            <w:rStyle w:val="Hyperlink"/>
            <w:noProof/>
          </w:rPr>
          <w:t>Satellite Accumulation Area</w:t>
        </w:r>
        <w:r>
          <w:rPr>
            <w:noProof/>
            <w:webHidden/>
          </w:rPr>
          <w:tab/>
        </w:r>
        <w:r>
          <w:rPr>
            <w:noProof/>
            <w:webHidden/>
          </w:rPr>
          <w:fldChar w:fldCharType="begin"/>
        </w:r>
        <w:r>
          <w:rPr>
            <w:noProof/>
            <w:webHidden/>
          </w:rPr>
          <w:instrText xml:space="preserve"> PAGEREF _Toc29383176 \h </w:instrText>
        </w:r>
        <w:r>
          <w:rPr>
            <w:noProof/>
            <w:webHidden/>
          </w:rPr>
        </w:r>
        <w:r>
          <w:rPr>
            <w:noProof/>
            <w:webHidden/>
          </w:rPr>
          <w:fldChar w:fldCharType="separate"/>
        </w:r>
        <w:r w:rsidR="004558B3">
          <w:rPr>
            <w:noProof/>
            <w:webHidden/>
          </w:rPr>
          <w:t>16</w:t>
        </w:r>
        <w:r>
          <w:rPr>
            <w:noProof/>
            <w:webHidden/>
          </w:rPr>
          <w:fldChar w:fldCharType="end"/>
        </w:r>
      </w:hyperlink>
    </w:p>
    <w:p w14:paraId="1A03E64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7" w:history="1">
        <w:r w:rsidRPr="00D158F3">
          <w:rPr>
            <w:rStyle w:val="Hyperlink"/>
            <w:noProof/>
          </w:rPr>
          <w:t>7.2</w:t>
        </w:r>
        <w:r>
          <w:rPr>
            <w:rFonts w:eastAsiaTheme="minorEastAsia" w:cstheme="minorBidi"/>
            <w:b w:val="0"/>
            <w:bCs w:val="0"/>
            <w:noProof/>
            <w:szCs w:val="22"/>
          </w:rPr>
          <w:tab/>
        </w:r>
        <w:r w:rsidRPr="00D158F3">
          <w:rPr>
            <w:rStyle w:val="Hyperlink"/>
            <w:noProof/>
          </w:rPr>
          <w:t>Biological Wastes</w:t>
        </w:r>
        <w:r>
          <w:rPr>
            <w:noProof/>
            <w:webHidden/>
          </w:rPr>
          <w:tab/>
        </w:r>
        <w:r>
          <w:rPr>
            <w:noProof/>
            <w:webHidden/>
          </w:rPr>
          <w:fldChar w:fldCharType="begin"/>
        </w:r>
        <w:r>
          <w:rPr>
            <w:noProof/>
            <w:webHidden/>
          </w:rPr>
          <w:instrText xml:space="preserve"> PAGEREF _Toc29383177 \h </w:instrText>
        </w:r>
        <w:r>
          <w:rPr>
            <w:noProof/>
            <w:webHidden/>
          </w:rPr>
        </w:r>
        <w:r>
          <w:rPr>
            <w:noProof/>
            <w:webHidden/>
          </w:rPr>
          <w:fldChar w:fldCharType="separate"/>
        </w:r>
        <w:r w:rsidR="004558B3">
          <w:rPr>
            <w:noProof/>
            <w:webHidden/>
          </w:rPr>
          <w:t>16</w:t>
        </w:r>
        <w:r>
          <w:rPr>
            <w:noProof/>
            <w:webHidden/>
          </w:rPr>
          <w:fldChar w:fldCharType="end"/>
        </w:r>
      </w:hyperlink>
    </w:p>
    <w:p w14:paraId="22A71E06"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78" w:history="1">
        <w:r w:rsidRPr="00D158F3">
          <w:rPr>
            <w:rStyle w:val="Hyperlink"/>
            <w:noProof/>
          </w:rPr>
          <w:t>7.3</w:t>
        </w:r>
        <w:r>
          <w:rPr>
            <w:rFonts w:eastAsiaTheme="minorEastAsia" w:cstheme="minorBidi"/>
            <w:b w:val="0"/>
            <w:bCs w:val="0"/>
            <w:noProof/>
            <w:szCs w:val="22"/>
          </w:rPr>
          <w:tab/>
        </w:r>
        <w:r w:rsidRPr="00D158F3">
          <w:rPr>
            <w:rStyle w:val="Hyperlink"/>
            <w:noProof/>
          </w:rPr>
          <w:t>Radioactive Wastes</w:t>
        </w:r>
        <w:r>
          <w:rPr>
            <w:noProof/>
            <w:webHidden/>
          </w:rPr>
          <w:tab/>
        </w:r>
        <w:r>
          <w:rPr>
            <w:noProof/>
            <w:webHidden/>
          </w:rPr>
          <w:fldChar w:fldCharType="begin"/>
        </w:r>
        <w:r>
          <w:rPr>
            <w:noProof/>
            <w:webHidden/>
          </w:rPr>
          <w:instrText xml:space="preserve"> PAGEREF _Toc29383178 \h </w:instrText>
        </w:r>
        <w:r>
          <w:rPr>
            <w:noProof/>
            <w:webHidden/>
          </w:rPr>
        </w:r>
        <w:r>
          <w:rPr>
            <w:noProof/>
            <w:webHidden/>
          </w:rPr>
          <w:fldChar w:fldCharType="separate"/>
        </w:r>
        <w:r w:rsidR="004558B3">
          <w:rPr>
            <w:noProof/>
            <w:webHidden/>
          </w:rPr>
          <w:t>16</w:t>
        </w:r>
        <w:r>
          <w:rPr>
            <w:noProof/>
            <w:webHidden/>
          </w:rPr>
          <w:fldChar w:fldCharType="end"/>
        </w:r>
      </w:hyperlink>
    </w:p>
    <w:p w14:paraId="00378970" w14:textId="77777777" w:rsidR="009F3B2C" w:rsidRDefault="009F3B2C">
      <w:pPr>
        <w:pStyle w:val="TOC1"/>
        <w:tabs>
          <w:tab w:val="left" w:pos="660"/>
          <w:tab w:val="right" w:leader="underscore" w:pos="9629"/>
        </w:tabs>
        <w:rPr>
          <w:rFonts w:asciiTheme="minorHAnsi" w:eastAsiaTheme="minorEastAsia" w:hAnsiTheme="minorHAnsi" w:cstheme="minorBidi"/>
          <w:b w:val="0"/>
          <w:bCs w:val="0"/>
          <w:caps w:val="0"/>
          <w:noProof/>
          <w:szCs w:val="22"/>
        </w:rPr>
      </w:pPr>
      <w:hyperlink w:anchor="_Toc29383179" w:history="1">
        <w:r w:rsidRPr="00D158F3">
          <w:rPr>
            <w:rStyle w:val="Hyperlink"/>
            <w:noProof/>
          </w:rPr>
          <w:t>8.</w:t>
        </w:r>
        <w:r>
          <w:rPr>
            <w:rFonts w:asciiTheme="minorHAnsi" w:eastAsiaTheme="minorEastAsia" w:hAnsiTheme="minorHAnsi" w:cstheme="minorBidi"/>
            <w:b w:val="0"/>
            <w:bCs w:val="0"/>
            <w:caps w:val="0"/>
            <w:noProof/>
            <w:szCs w:val="22"/>
          </w:rPr>
          <w:tab/>
        </w:r>
        <w:r w:rsidRPr="00D158F3">
          <w:rPr>
            <w:rStyle w:val="Hyperlink"/>
            <w:noProof/>
          </w:rPr>
          <w:t>Laboratory Emergency Response</w:t>
        </w:r>
        <w:r>
          <w:rPr>
            <w:noProof/>
            <w:webHidden/>
          </w:rPr>
          <w:tab/>
        </w:r>
        <w:r>
          <w:rPr>
            <w:noProof/>
            <w:webHidden/>
          </w:rPr>
          <w:fldChar w:fldCharType="begin"/>
        </w:r>
        <w:r>
          <w:rPr>
            <w:noProof/>
            <w:webHidden/>
          </w:rPr>
          <w:instrText xml:space="preserve"> PAGEREF _Toc29383179 \h </w:instrText>
        </w:r>
        <w:r>
          <w:rPr>
            <w:noProof/>
            <w:webHidden/>
          </w:rPr>
        </w:r>
        <w:r>
          <w:rPr>
            <w:noProof/>
            <w:webHidden/>
          </w:rPr>
          <w:fldChar w:fldCharType="separate"/>
        </w:r>
        <w:r w:rsidR="004558B3">
          <w:rPr>
            <w:noProof/>
            <w:webHidden/>
          </w:rPr>
          <w:t>16</w:t>
        </w:r>
        <w:r>
          <w:rPr>
            <w:noProof/>
            <w:webHidden/>
          </w:rPr>
          <w:fldChar w:fldCharType="end"/>
        </w:r>
      </w:hyperlink>
    </w:p>
    <w:p w14:paraId="6DA040D3"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0" w:history="1">
        <w:r w:rsidRPr="00D158F3">
          <w:rPr>
            <w:rStyle w:val="Hyperlink"/>
            <w:noProof/>
          </w:rPr>
          <w:t>8.1</w:t>
        </w:r>
        <w:r>
          <w:rPr>
            <w:rFonts w:eastAsiaTheme="minorEastAsia" w:cstheme="minorBidi"/>
            <w:b w:val="0"/>
            <w:bCs w:val="0"/>
            <w:noProof/>
            <w:szCs w:val="22"/>
          </w:rPr>
          <w:tab/>
        </w:r>
        <w:r w:rsidRPr="00D158F3">
          <w:rPr>
            <w:rStyle w:val="Hyperlink"/>
            <w:noProof/>
          </w:rPr>
          <w:t>911 Notifications</w:t>
        </w:r>
        <w:r>
          <w:rPr>
            <w:noProof/>
            <w:webHidden/>
          </w:rPr>
          <w:tab/>
        </w:r>
        <w:r>
          <w:rPr>
            <w:noProof/>
            <w:webHidden/>
          </w:rPr>
          <w:fldChar w:fldCharType="begin"/>
        </w:r>
        <w:r>
          <w:rPr>
            <w:noProof/>
            <w:webHidden/>
          </w:rPr>
          <w:instrText xml:space="preserve"> PAGEREF _Toc29383180 \h </w:instrText>
        </w:r>
        <w:r>
          <w:rPr>
            <w:noProof/>
            <w:webHidden/>
          </w:rPr>
        </w:r>
        <w:r>
          <w:rPr>
            <w:noProof/>
            <w:webHidden/>
          </w:rPr>
          <w:fldChar w:fldCharType="separate"/>
        </w:r>
        <w:r w:rsidR="004558B3">
          <w:rPr>
            <w:noProof/>
            <w:webHidden/>
          </w:rPr>
          <w:t>16</w:t>
        </w:r>
        <w:r>
          <w:rPr>
            <w:noProof/>
            <w:webHidden/>
          </w:rPr>
          <w:fldChar w:fldCharType="end"/>
        </w:r>
      </w:hyperlink>
    </w:p>
    <w:p w14:paraId="37E3CA84"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1" w:history="1">
        <w:r w:rsidRPr="00D158F3">
          <w:rPr>
            <w:rStyle w:val="Hyperlink"/>
            <w:noProof/>
          </w:rPr>
          <w:t>8.2</w:t>
        </w:r>
        <w:r>
          <w:rPr>
            <w:rFonts w:eastAsiaTheme="minorEastAsia" w:cstheme="minorBidi"/>
            <w:b w:val="0"/>
            <w:bCs w:val="0"/>
            <w:noProof/>
            <w:szCs w:val="22"/>
          </w:rPr>
          <w:tab/>
        </w:r>
        <w:r w:rsidRPr="00D158F3">
          <w:rPr>
            <w:rStyle w:val="Hyperlink"/>
            <w:noProof/>
          </w:rPr>
          <w:t>Fire</w:t>
        </w:r>
        <w:r>
          <w:rPr>
            <w:noProof/>
            <w:webHidden/>
          </w:rPr>
          <w:tab/>
        </w:r>
        <w:r>
          <w:rPr>
            <w:noProof/>
            <w:webHidden/>
          </w:rPr>
          <w:fldChar w:fldCharType="begin"/>
        </w:r>
        <w:r>
          <w:rPr>
            <w:noProof/>
            <w:webHidden/>
          </w:rPr>
          <w:instrText xml:space="preserve"> PAGEREF _Toc29383181 \h </w:instrText>
        </w:r>
        <w:r>
          <w:rPr>
            <w:noProof/>
            <w:webHidden/>
          </w:rPr>
        </w:r>
        <w:r>
          <w:rPr>
            <w:noProof/>
            <w:webHidden/>
          </w:rPr>
          <w:fldChar w:fldCharType="separate"/>
        </w:r>
        <w:r w:rsidR="004558B3">
          <w:rPr>
            <w:noProof/>
            <w:webHidden/>
          </w:rPr>
          <w:t>16</w:t>
        </w:r>
        <w:r>
          <w:rPr>
            <w:noProof/>
            <w:webHidden/>
          </w:rPr>
          <w:fldChar w:fldCharType="end"/>
        </w:r>
      </w:hyperlink>
    </w:p>
    <w:p w14:paraId="38DCEAC4" w14:textId="77777777" w:rsidR="009F3B2C" w:rsidRDefault="009F3B2C">
      <w:pPr>
        <w:pStyle w:val="TOC3"/>
        <w:tabs>
          <w:tab w:val="left" w:pos="880"/>
          <w:tab w:val="right" w:leader="underscore" w:pos="9629"/>
        </w:tabs>
        <w:rPr>
          <w:rFonts w:eastAsiaTheme="minorEastAsia" w:cstheme="minorBidi"/>
          <w:noProof/>
          <w:szCs w:val="22"/>
        </w:rPr>
      </w:pPr>
      <w:hyperlink w:anchor="_Toc29383182" w:history="1">
        <w:r w:rsidRPr="00D158F3">
          <w:rPr>
            <w:rStyle w:val="Hyperlink"/>
            <w:noProof/>
          </w:rPr>
          <w:t>8.2.1</w:t>
        </w:r>
        <w:r>
          <w:rPr>
            <w:rFonts w:eastAsiaTheme="minorEastAsia" w:cstheme="minorBidi"/>
            <w:noProof/>
            <w:szCs w:val="22"/>
          </w:rPr>
          <w:tab/>
        </w:r>
        <w:r w:rsidRPr="00D158F3">
          <w:rPr>
            <w:rStyle w:val="Hyperlink"/>
            <w:noProof/>
          </w:rPr>
          <w:t>If you discovery a fire or smoke</w:t>
        </w:r>
        <w:r>
          <w:rPr>
            <w:noProof/>
            <w:webHidden/>
          </w:rPr>
          <w:tab/>
        </w:r>
        <w:r>
          <w:rPr>
            <w:noProof/>
            <w:webHidden/>
          </w:rPr>
          <w:fldChar w:fldCharType="begin"/>
        </w:r>
        <w:r>
          <w:rPr>
            <w:noProof/>
            <w:webHidden/>
          </w:rPr>
          <w:instrText xml:space="preserve"> PAGEREF _Toc29383182 \h </w:instrText>
        </w:r>
        <w:r>
          <w:rPr>
            <w:noProof/>
            <w:webHidden/>
          </w:rPr>
        </w:r>
        <w:r>
          <w:rPr>
            <w:noProof/>
            <w:webHidden/>
          </w:rPr>
          <w:fldChar w:fldCharType="separate"/>
        </w:r>
        <w:r w:rsidR="004558B3">
          <w:rPr>
            <w:noProof/>
            <w:webHidden/>
          </w:rPr>
          <w:t>16</w:t>
        </w:r>
        <w:r>
          <w:rPr>
            <w:noProof/>
            <w:webHidden/>
          </w:rPr>
          <w:fldChar w:fldCharType="end"/>
        </w:r>
      </w:hyperlink>
    </w:p>
    <w:p w14:paraId="0E273F9E" w14:textId="77777777" w:rsidR="009F3B2C" w:rsidRDefault="009F3B2C">
      <w:pPr>
        <w:pStyle w:val="TOC3"/>
        <w:tabs>
          <w:tab w:val="left" w:pos="880"/>
          <w:tab w:val="right" w:leader="underscore" w:pos="9629"/>
        </w:tabs>
        <w:rPr>
          <w:rFonts w:eastAsiaTheme="minorEastAsia" w:cstheme="minorBidi"/>
          <w:noProof/>
          <w:szCs w:val="22"/>
        </w:rPr>
      </w:pPr>
      <w:hyperlink w:anchor="_Toc29383183" w:history="1">
        <w:r w:rsidRPr="00D158F3">
          <w:rPr>
            <w:rStyle w:val="Hyperlink"/>
            <w:noProof/>
          </w:rPr>
          <w:t>8.2.2</w:t>
        </w:r>
        <w:r>
          <w:rPr>
            <w:rFonts w:eastAsiaTheme="minorEastAsia" w:cstheme="minorBidi"/>
            <w:noProof/>
            <w:szCs w:val="22"/>
          </w:rPr>
          <w:tab/>
        </w:r>
        <w:r w:rsidRPr="00D158F3">
          <w:rPr>
            <w:rStyle w:val="Hyperlink"/>
            <w:noProof/>
          </w:rPr>
          <w:t>On hearing fire alarm</w:t>
        </w:r>
        <w:r>
          <w:rPr>
            <w:noProof/>
            <w:webHidden/>
          </w:rPr>
          <w:tab/>
        </w:r>
        <w:r>
          <w:rPr>
            <w:noProof/>
            <w:webHidden/>
          </w:rPr>
          <w:fldChar w:fldCharType="begin"/>
        </w:r>
        <w:r>
          <w:rPr>
            <w:noProof/>
            <w:webHidden/>
          </w:rPr>
          <w:instrText xml:space="preserve"> PAGEREF _Toc29383183 \h </w:instrText>
        </w:r>
        <w:r>
          <w:rPr>
            <w:noProof/>
            <w:webHidden/>
          </w:rPr>
        </w:r>
        <w:r>
          <w:rPr>
            <w:noProof/>
            <w:webHidden/>
          </w:rPr>
          <w:fldChar w:fldCharType="separate"/>
        </w:r>
        <w:r w:rsidR="004558B3">
          <w:rPr>
            <w:noProof/>
            <w:webHidden/>
          </w:rPr>
          <w:t>17</w:t>
        </w:r>
        <w:r>
          <w:rPr>
            <w:noProof/>
            <w:webHidden/>
          </w:rPr>
          <w:fldChar w:fldCharType="end"/>
        </w:r>
      </w:hyperlink>
    </w:p>
    <w:p w14:paraId="12C03EC8"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4" w:history="1">
        <w:r w:rsidRPr="00D158F3">
          <w:rPr>
            <w:rStyle w:val="Hyperlink"/>
            <w:noProof/>
          </w:rPr>
          <w:t>8.3</w:t>
        </w:r>
        <w:r>
          <w:rPr>
            <w:rFonts w:eastAsiaTheme="minorEastAsia" w:cstheme="minorBidi"/>
            <w:b w:val="0"/>
            <w:bCs w:val="0"/>
            <w:noProof/>
            <w:szCs w:val="22"/>
          </w:rPr>
          <w:tab/>
        </w:r>
        <w:r w:rsidRPr="00D158F3">
          <w:rPr>
            <w:rStyle w:val="Hyperlink"/>
            <w:noProof/>
          </w:rPr>
          <w:t>Medical Emergency</w:t>
        </w:r>
        <w:r>
          <w:rPr>
            <w:noProof/>
            <w:webHidden/>
          </w:rPr>
          <w:tab/>
        </w:r>
        <w:r>
          <w:rPr>
            <w:noProof/>
            <w:webHidden/>
          </w:rPr>
          <w:fldChar w:fldCharType="begin"/>
        </w:r>
        <w:r>
          <w:rPr>
            <w:noProof/>
            <w:webHidden/>
          </w:rPr>
          <w:instrText xml:space="preserve"> PAGEREF _Toc29383184 \h </w:instrText>
        </w:r>
        <w:r>
          <w:rPr>
            <w:noProof/>
            <w:webHidden/>
          </w:rPr>
        </w:r>
        <w:r>
          <w:rPr>
            <w:noProof/>
            <w:webHidden/>
          </w:rPr>
          <w:fldChar w:fldCharType="separate"/>
        </w:r>
        <w:r w:rsidR="004558B3">
          <w:rPr>
            <w:noProof/>
            <w:webHidden/>
          </w:rPr>
          <w:t>17</w:t>
        </w:r>
        <w:r>
          <w:rPr>
            <w:noProof/>
            <w:webHidden/>
          </w:rPr>
          <w:fldChar w:fldCharType="end"/>
        </w:r>
      </w:hyperlink>
    </w:p>
    <w:p w14:paraId="743542D7" w14:textId="77777777" w:rsidR="009F3B2C" w:rsidRDefault="009F3B2C">
      <w:pPr>
        <w:pStyle w:val="TOC3"/>
        <w:tabs>
          <w:tab w:val="left" w:pos="880"/>
          <w:tab w:val="right" w:leader="underscore" w:pos="9629"/>
        </w:tabs>
        <w:rPr>
          <w:rFonts w:eastAsiaTheme="minorEastAsia" w:cstheme="minorBidi"/>
          <w:noProof/>
          <w:szCs w:val="22"/>
        </w:rPr>
      </w:pPr>
      <w:hyperlink w:anchor="_Toc29383185" w:history="1">
        <w:r w:rsidRPr="00D158F3">
          <w:rPr>
            <w:rStyle w:val="Hyperlink"/>
            <w:noProof/>
          </w:rPr>
          <w:t>8.3.1</w:t>
        </w:r>
        <w:r>
          <w:rPr>
            <w:rFonts w:eastAsiaTheme="minorEastAsia" w:cstheme="minorBidi"/>
            <w:noProof/>
            <w:szCs w:val="22"/>
          </w:rPr>
          <w:tab/>
        </w:r>
        <w:r w:rsidRPr="00D158F3">
          <w:rPr>
            <w:rStyle w:val="Hyperlink"/>
            <w:noProof/>
          </w:rPr>
          <w:t>First Aid Kit</w:t>
        </w:r>
        <w:r>
          <w:rPr>
            <w:noProof/>
            <w:webHidden/>
          </w:rPr>
          <w:tab/>
        </w:r>
        <w:r>
          <w:rPr>
            <w:noProof/>
            <w:webHidden/>
          </w:rPr>
          <w:fldChar w:fldCharType="begin"/>
        </w:r>
        <w:r>
          <w:rPr>
            <w:noProof/>
            <w:webHidden/>
          </w:rPr>
          <w:instrText xml:space="preserve"> PAGEREF _Toc29383185 \h </w:instrText>
        </w:r>
        <w:r>
          <w:rPr>
            <w:noProof/>
            <w:webHidden/>
          </w:rPr>
        </w:r>
        <w:r>
          <w:rPr>
            <w:noProof/>
            <w:webHidden/>
          </w:rPr>
          <w:fldChar w:fldCharType="separate"/>
        </w:r>
        <w:r w:rsidR="004558B3">
          <w:rPr>
            <w:noProof/>
            <w:webHidden/>
          </w:rPr>
          <w:t>17</w:t>
        </w:r>
        <w:r>
          <w:rPr>
            <w:noProof/>
            <w:webHidden/>
          </w:rPr>
          <w:fldChar w:fldCharType="end"/>
        </w:r>
      </w:hyperlink>
    </w:p>
    <w:p w14:paraId="3A52172F" w14:textId="77777777" w:rsidR="009F3B2C" w:rsidRDefault="009F3B2C">
      <w:pPr>
        <w:pStyle w:val="TOC2"/>
        <w:tabs>
          <w:tab w:val="left" w:pos="660"/>
          <w:tab w:val="right" w:leader="underscore" w:pos="9629"/>
        </w:tabs>
        <w:rPr>
          <w:rFonts w:eastAsiaTheme="minorEastAsia" w:cstheme="minorBidi"/>
          <w:b w:val="0"/>
          <w:bCs w:val="0"/>
          <w:noProof/>
          <w:szCs w:val="22"/>
        </w:rPr>
      </w:pPr>
      <w:hyperlink w:anchor="_Toc29383186" w:history="1">
        <w:r w:rsidRPr="00D158F3">
          <w:rPr>
            <w:rStyle w:val="Hyperlink"/>
            <w:noProof/>
          </w:rPr>
          <w:t>8.4</w:t>
        </w:r>
        <w:r>
          <w:rPr>
            <w:rFonts w:eastAsiaTheme="minorEastAsia" w:cstheme="minorBidi"/>
            <w:b w:val="0"/>
            <w:bCs w:val="0"/>
            <w:noProof/>
            <w:szCs w:val="22"/>
          </w:rPr>
          <w:tab/>
        </w:r>
        <w:r w:rsidRPr="00D158F3">
          <w:rPr>
            <w:rStyle w:val="Hyperlink"/>
            <w:noProof/>
          </w:rPr>
          <w:t>Chemical Spill</w:t>
        </w:r>
        <w:r>
          <w:rPr>
            <w:noProof/>
            <w:webHidden/>
          </w:rPr>
          <w:tab/>
        </w:r>
        <w:r>
          <w:rPr>
            <w:noProof/>
            <w:webHidden/>
          </w:rPr>
          <w:fldChar w:fldCharType="begin"/>
        </w:r>
        <w:r>
          <w:rPr>
            <w:noProof/>
            <w:webHidden/>
          </w:rPr>
          <w:instrText xml:space="preserve"> PAGEREF _Toc29383186 \h </w:instrText>
        </w:r>
        <w:r>
          <w:rPr>
            <w:noProof/>
            <w:webHidden/>
          </w:rPr>
        </w:r>
        <w:r>
          <w:rPr>
            <w:noProof/>
            <w:webHidden/>
          </w:rPr>
          <w:fldChar w:fldCharType="separate"/>
        </w:r>
        <w:r w:rsidR="004558B3">
          <w:rPr>
            <w:noProof/>
            <w:webHidden/>
          </w:rPr>
          <w:t>17</w:t>
        </w:r>
        <w:r>
          <w:rPr>
            <w:noProof/>
            <w:webHidden/>
          </w:rPr>
          <w:fldChar w:fldCharType="end"/>
        </w:r>
      </w:hyperlink>
    </w:p>
    <w:p w14:paraId="7A504142" w14:textId="77777777" w:rsidR="009F3B2C" w:rsidRDefault="009F3B2C">
      <w:pPr>
        <w:pStyle w:val="TOC3"/>
        <w:tabs>
          <w:tab w:val="left" w:pos="880"/>
          <w:tab w:val="right" w:leader="underscore" w:pos="9629"/>
        </w:tabs>
        <w:rPr>
          <w:rFonts w:eastAsiaTheme="minorEastAsia" w:cstheme="minorBidi"/>
          <w:noProof/>
          <w:szCs w:val="22"/>
        </w:rPr>
      </w:pPr>
      <w:hyperlink w:anchor="_Toc29383187" w:history="1">
        <w:r w:rsidRPr="00D158F3">
          <w:rPr>
            <w:rStyle w:val="Hyperlink"/>
            <w:noProof/>
          </w:rPr>
          <w:t>8.4.1</w:t>
        </w:r>
        <w:r>
          <w:rPr>
            <w:rFonts w:eastAsiaTheme="minorEastAsia" w:cstheme="minorBidi"/>
            <w:noProof/>
            <w:szCs w:val="22"/>
          </w:rPr>
          <w:tab/>
        </w:r>
        <w:r w:rsidRPr="00D158F3">
          <w:rPr>
            <w:rStyle w:val="Hyperlink"/>
            <w:noProof/>
          </w:rPr>
          <w:t>Incidental Chemical Spills</w:t>
        </w:r>
        <w:r>
          <w:rPr>
            <w:noProof/>
            <w:webHidden/>
          </w:rPr>
          <w:tab/>
        </w:r>
        <w:r>
          <w:rPr>
            <w:noProof/>
            <w:webHidden/>
          </w:rPr>
          <w:fldChar w:fldCharType="begin"/>
        </w:r>
        <w:r>
          <w:rPr>
            <w:noProof/>
            <w:webHidden/>
          </w:rPr>
          <w:instrText xml:space="preserve"> PAGEREF _Toc29383187 \h </w:instrText>
        </w:r>
        <w:r>
          <w:rPr>
            <w:noProof/>
            <w:webHidden/>
          </w:rPr>
        </w:r>
        <w:r>
          <w:rPr>
            <w:noProof/>
            <w:webHidden/>
          </w:rPr>
          <w:fldChar w:fldCharType="separate"/>
        </w:r>
        <w:r w:rsidR="004558B3">
          <w:rPr>
            <w:noProof/>
            <w:webHidden/>
          </w:rPr>
          <w:t>17</w:t>
        </w:r>
        <w:r>
          <w:rPr>
            <w:noProof/>
            <w:webHidden/>
          </w:rPr>
          <w:fldChar w:fldCharType="end"/>
        </w:r>
      </w:hyperlink>
    </w:p>
    <w:p w14:paraId="73E48359" w14:textId="77777777" w:rsidR="009F3B2C" w:rsidRDefault="009F3B2C">
      <w:pPr>
        <w:pStyle w:val="TOC3"/>
        <w:tabs>
          <w:tab w:val="left" w:pos="880"/>
          <w:tab w:val="right" w:leader="underscore" w:pos="9629"/>
        </w:tabs>
        <w:rPr>
          <w:rFonts w:eastAsiaTheme="minorEastAsia" w:cstheme="minorBidi"/>
          <w:noProof/>
          <w:szCs w:val="22"/>
        </w:rPr>
      </w:pPr>
      <w:hyperlink w:anchor="_Toc29383188" w:history="1">
        <w:r w:rsidRPr="00D158F3">
          <w:rPr>
            <w:rStyle w:val="Hyperlink"/>
            <w:noProof/>
          </w:rPr>
          <w:t>8.4.2</w:t>
        </w:r>
        <w:r>
          <w:rPr>
            <w:rFonts w:eastAsiaTheme="minorEastAsia" w:cstheme="minorBidi"/>
            <w:noProof/>
            <w:szCs w:val="22"/>
          </w:rPr>
          <w:tab/>
        </w:r>
        <w:r w:rsidRPr="00D158F3">
          <w:rPr>
            <w:rStyle w:val="Hyperlink"/>
            <w:noProof/>
          </w:rPr>
          <w:t>Major Chemical Spills</w:t>
        </w:r>
        <w:r>
          <w:rPr>
            <w:noProof/>
            <w:webHidden/>
          </w:rPr>
          <w:tab/>
        </w:r>
        <w:r>
          <w:rPr>
            <w:noProof/>
            <w:webHidden/>
          </w:rPr>
          <w:fldChar w:fldCharType="begin"/>
        </w:r>
        <w:r>
          <w:rPr>
            <w:noProof/>
            <w:webHidden/>
          </w:rPr>
          <w:instrText xml:space="preserve"> PAGEREF _Toc29383188 \h </w:instrText>
        </w:r>
        <w:r>
          <w:rPr>
            <w:noProof/>
            <w:webHidden/>
          </w:rPr>
        </w:r>
        <w:r>
          <w:rPr>
            <w:noProof/>
            <w:webHidden/>
          </w:rPr>
          <w:fldChar w:fldCharType="separate"/>
        </w:r>
        <w:r w:rsidR="004558B3">
          <w:rPr>
            <w:noProof/>
            <w:webHidden/>
          </w:rPr>
          <w:t>18</w:t>
        </w:r>
        <w:r>
          <w:rPr>
            <w:noProof/>
            <w:webHidden/>
          </w:rPr>
          <w:fldChar w:fldCharType="end"/>
        </w:r>
      </w:hyperlink>
    </w:p>
    <w:p w14:paraId="208FEFA2" w14:textId="77777777" w:rsidR="009F3B2C" w:rsidRDefault="009F3B2C">
      <w:pPr>
        <w:pStyle w:val="TOC3"/>
        <w:tabs>
          <w:tab w:val="left" w:pos="880"/>
          <w:tab w:val="right" w:leader="underscore" w:pos="9629"/>
        </w:tabs>
        <w:rPr>
          <w:rFonts w:eastAsiaTheme="minorEastAsia" w:cstheme="minorBidi"/>
          <w:noProof/>
          <w:szCs w:val="22"/>
        </w:rPr>
      </w:pPr>
      <w:hyperlink w:anchor="_Toc29383189" w:history="1">
        <w:r w:rsidRPr="00D158F3">
          <w:rPr>
            <w:rStyle w:val="Hyperlink"/>
            <w:noProof/>
          </w:rPr>
          <w:t>8.4.3</w:t>
        </w:r>
        <w:r>
          <w:rPr>
            <w:rFonts w:eastAsiaTheme="minorEastAsia" w:cstheme="minorBidi"/>
            <w:noProof/>
            <w:szCs w:val="22"/>
          </w:rPr>
          <w:tab/>
        </w:r>
        <w:r w:rsidRPr="00D158F3">
          <w:rPr>
            <w:rStyle w:val="Hyperlink"/>
            <w:noProof/>
          </w:rPr>
          <w:t>Chemical Spill Kits</w:t>
        </w:r>
        <w:r>
          <w:rPr>
            <w:noProof/>
            <w:webHidden/>
          </w:rPr>
          <w:tab/>
        </w:r>
        <w:r>
          <w:rPr>
            <w:noProof/>
            <w:webHidden/>
          </w:rPr>
          <w:fldChar w:fldCharType="begin"/>
        </w:r>
        <w:r>
          <w:rPr>
            <w:noProof/>
            <w:webHidden/>
          </w:rPr>
          <w:instrText xml:space="preserve"> PAGEREF _Toc29383189 \h </w:instrText>
        </w:r>
        <w:r>
          <w:rPr>
            <w:noProof/>
            <w:webHidden/>
          </w:rPr>
        </w:r>
        <w:r>
          <w:rPr>
            <w:noProof/>
            <w:webHidden/>
          </w:rPr>
          <w:fldChar w:fldCharType="separate"/>
        </w:r>
        <w:r w:rsidR="004558B3">
          <w:rPr>
            <w:noProof/>
            <w:webHidden/>
          </w:rPr>
          <w:t>18</w:t>
        </w:r>
        <w:r>
          <w:rPr>
            <w:noProof/>
            <w:webHidden/>
          </w:rPr>
          <w:fldChar w:fldCharType="end"/>
        </w:r>
      </w:hyperlink>
    </w:p>
    <w:p w14:paraId="4CE8EEE5" w14:textId="77777777" w:rsidR="009F3B2C" w:rsidRDefault="009F3B2C">
      <w:pPr>
        <w:pStyle w:val="TOC4"/>
        <w:tabs>
          <w:tab w:val="right" w:leader="underscore" w:pos="9629"/>
        </w:tabs>
        <w:rPr>
          <w:rFonts w:eastAsiaTheme="minorEastAsia" w:cstheme="minorBidi"/>
          <w:b w:val="0"/>
          <w:caps w:val="0"/>
          <w:noProof/>
          <w:szCs w:val="22"/>
        </w:rPr>
      </w:pPr>
      <w:hyperlink w:anchor="_Toc29383190" w:history="1">
        <w:r w:rsidRPr="00D158F3">
          <w:rPr>
            <w:rStyle w:val="Hyperlink"/>
            <w:noProof/>
          </w:rPr>
          <w:t>Appendix A – Laboratory Floor Plan Example</w:t>
        </w:r>
        <w:r>
          <w:rPr>
            <w:noProof/>
            <w:webHidden/>
          </w:rPr>
          <w:tab/>
        </w:r>
        <w:r>
          <w:rPr>
            <w:noProof/>
            <w:webHidden/>
          </w:rPr>
          <w:fldChar w:fldCharType="begin"/>
        </w:r>
        <w:r>
          <w:rPr>
            <w:noProof/>
            <w:webHidden/>
          </w:rPr>
          <w:instrText xml:space="preserve"> PAGEREF _Toc29383190 \h </w:instrText>
        </w:r>
        <w:r>
          <w:rPr>
            <w:noProof/>
            <w:webHidden/>
          </w:rPr>
        </w:r>
        <w:r>
          <w:rPr>
            <w:noProof/>
            <w:webHidden/>
          </w:rPr>
          <w:fldChar w:fldCharType="separate"/>
        </w:r>
        <w:r w:rsidR="004558B3">
          <w:rPr>
            <w:noProof/>
            <w:webHidden/>
          </w:rPr>
          <w:t>19</w:t>
        </w:r>
        <w:r>
          <w:rPr>
            <w:noProof/>
            <w:webHidden/>
          </w:rPr>
          <w:fldChar w:fldCharType="end"/>
        </w:r>
      </w:hyperlink>
    </w:p>
    <w:p w14:paraId="1F21A740" w14:textId="77777777" w:rsidR="009F3B2C" w:rsidRDefault="009F3B2C">
      <w:pPr>
        <w:pStyle w:val="TOC4"/>
        <w:tabs>
          <w:tab w:val="right" w:leader="underscore" w:pos="9629"/>
        </w:tabs>
        <w:rPr>
          <w:rFonts w:eastAsiaTheme="minorEastAsia" w:cstheme="minorBidi"/>
          <w:b w:val="0"/>
          <w:caps w:val="0"/>
          <w:noProof/>
          <w:szCs w:val="22"/>
        </w:rPr>
      </w:pPr>
      <w:hyperlink w:anchor="_Toc29383191" w:history="1">
        <w:r w:rsidRPr="00D158F3">
          <w:rPr>
            <w:rStyle w:val="Hyperlink"/>
            <w:noProof/>
          </w:rPr>
          <w:t>Appendix B – Instructions for Writing Laboratory Specific Standard Operating Procedures (SOPs)</w:t>
        </w:r>
        <w:r>
          <w:rPr>
            <w:noProof/>
            <w:webHidden/>
          </w:rPr>
          <w:tab/>
        </w:r>
        <w:r>
          <w:rPr>
            <w:noProof/>
            <w:webHidden/>
          </w:rPr>
          <w:fldChar w:fldCharType="begin"/>
        </w:r>
        <w:r>
          <w:rPr>
            <w:noProof/>
            <w:webHidden/>
          </w:rPr>
          <w:instrText xml:space="preserve"> PAGEREF _Toc29383191 \h </w:instrText>
        </w:r>
        <w:r>
          <w:rPr>
            <w:noProof/>
            <w:webHidden/>
          </w:rPr>
        </w:r>
        <w:r>
          <w:rPr>
            <w:noProof/>
            <w:webHidden/>
          </w:rPr>
          <w:fldChar w:fldCharType="separate"/>
        </w:r>
        <w:r w:rsidR="004558B3">
          <w:rPr>
            <w:noProof/>
            <w:webHidden/>
          </w:rPr>
          <w:t>20</w:t>
        </w:r>
        <w:r>
          <w:rPr>
            <w:noProof/>
            <w:webHidden/>
          </w:rPr>
          <w:fldChar w:fldCharType="end"/>
        </w:r>
      </w:hyperlink>
    </w:p>
    <w:p w14:paraId="691A16D8" w14:textId="77777777" w:rsidR="009F3B2C" w:rsidRDefault="009F3B2C">
      <w:pPr>
        <w:pStyle w:val="TOC4"/>
        <w:tabs>
          <w:tab w:val="right" w:leader="underscore" w:pos="9629"/>
        </w:tabs>
        <w:rPr>
          <w:rFonts w:eastAsiaTheme="minorEastAsia" w:cstheme="minorBidi"/>
          <w:b w:val="0"/>
          <w:caps w:val="0"/>
          <w:noProof/>
          <w:szCs w:val="22"/>
        </w:rPr>
      </w:pPr>
      <w:hyperlink w:anchor="_Toc29383192" w:history="1">
        <w:r w:rsidRPr="00D158F3">
          <w:rPr>
            <w:rStyle w:val="Hyperlink"/>
            <w:noProof/>
          </w:rPr>
          <w:t>Appendix C – Laboratory Specific SOP Template</w:t>
        </w:r>
        <w:r>
          <w:rPr>
            <w:noProof/>
            <w:webHidden/>
          </w:rPr>
          <w:tab/>
        </w:r>
        <w:r>
          <w:rPr>
            <w:noProof/>
            <w:webHidden/>
          </w:rPr>
          <w:fldChar w:fldCharType="begin"/>
        </w:r>
        <w:r>
          <w:rPr>
            <w:noProof/>
            <w:webHidden/>
          </w:rPr>
          <w:instrText xml:space="preserve"> PAGEREF _Toc29383192 \h </w:instrText>
        </w:r>
        <w:r>
          <w:rPr>
            <w:noProof/>
            <w:webHidden/>
          </w:rPr>
        </w:r>
        <w:r>
          <w:rPr>
            <w:noProof/>
            <w:webHidden/>
          </w:rPr>
          <w:fldChar w:fldCharType="separate"/>
        </w:r>
        <w:r w:rsidR="004558B3">
          <w:rPr>
            <w:noProof/>
            <w:webHidden/>
          </w:rPr>
          <w:t>21</w:t>
        </w:r>
        <w:r>
          <w:rPr>
            <w:noProof/>
            <w:webHidden/>
          </w:rPr>
          <w:fldChar w:fldCharType="end"/>
        </w:r>
      </w:hyperlink>
    </w:p>
    <w:p w14:paraId="28EB3915" w14:textId="77777777" w:rsidR="009F3B2C" w:rsidRDefault="009F3B2C">
      <w:pPr>
        <w:pStyle w:val="TOC4"/>
        <w:tabs>
          <w:tab w:val="right" w:leader="underscore" w:pos="9629"/>
        </w:tabs>
        <w:rPr>
          <w:rFonts w:eastAsiaTheme="minorEastAsia" w:cstheme="minorBidi"/>
          <w:b w:val="0"/>
          <w:caps w:val="0"/>
          <w:noProof/>
          <w:szCs w:val="22"/>
        </w:rPr>
      </w:pPr>
      <w:hyperlink w:anchor="_Toc29383193" w:history="1">
        <w:r w:rsidRPr="00D158F3">
          <w:rPr>
            <w:rStyle w:val="Hyperlink"/>
            <w:noProof/>
          </w:rPr>
          <w:t>Appendix D – Lab Safety Plan Training Form</w:t>
        </w:r>
        <w:r>
          <w:rPr>
            <w:noProof/>
            <w:webHidden/>
          </w:rPr>
          <w:tab/>
        </w:r>
        <w:r>
          <w:rPr>
            <w:noProof/>
            <w:webHidden/>
          </w:rPr>
          <w:fldChar w:fldCharType="begin"/>
        </w:r>
        <w:r>
          <w:rPr>
            <w:noProof/>
            <w:webHidden/>
          </w:rPr>
          <w:instrText xml:space="preserve"> PAGEREF _Toc29383193 \h </w:instrText>
        </w:r>
        <w:r>
          <w:rPr>
            <w:noProof/>
            <w:webHidden/>
          </w:rPr>
        </w:r>
        <w:r>
          <w:rPr>
            <w:noProof/>
            <w:webHidden/>
          </w:rPr>
          <w:fldChar w:fldCharType="separate"/>
        </w:r>
        <w:r w:rsidR="004558B3">
          <w:rPr>
            <w:noProof/>
            <w:webHidden/>
          </w:rPr>
          <w:t>24</w:t>
        </w:r>
        <w:r>
          <w:rPr>
            <w:noProof/>
            <w:webHidden/>
          </w:rPr>
          <w:fldChar w:fldCharType="end"/>
        </w:r>
      </w:hyperlink>
    </w:p>
    <w:p w14:paraId="62F9A196" w14:textId="77777777" w:rsidR="00015D0F" w:rsidRDefault="00015D0F" w:rsidP="00015D0F">
      <w:r>
        <w:rPr>
          <w:rFonts w:asciiTheme="majorHAnsi" w:hAnsiTheme="majorHAnsi" w:cs="Times New Roman"/>
          <w:sz w:val="24"/>
          <w:szCs w:val="28"/>
        </w:rPr>
        <w:fldChar w:fldCharType="end"/>
      </w:r>
    </w:p>
    <w:p w14:paraId="1DB8D1DC" w14:textId="77777777" w:rsidR="00015D0F" w:rsidRDefault="00015D0F" w:rsidP="00015D0F"/>
    <w:p w14:paraId="56579AA5" w14:textId="77777777" w:rsidR="00015D0F" w:rsidRDefault="00015D0F" w:rsidP="001F3024"/>
    <w:p w14:paraId="79D48ED8" w14:textId="77777777" w:rsidR="001F3024" w:rsidRDefault="001F3024">
      <w:pPr>
        <w:spacing w:after="160" w:line="259" w:lineRule="auto"/>
        <w:rPr>
          <w:rFonts w:eastAsiaTheme="majorEastAsia" w:cstheme="majorBidi"/>
          <w:b/>
          <w:sz w:val="28"/>
          <w:szCs w:val="32"/>
        </w:rPr>
      </w:pPr>
      <w:r>
        <w:br w:type="page"/>
      </w:r>
    </w:p>
    <w:p w14:paraId="6A78EBAD" w14:textId="77777777" w:rsidR="00FA3AB6" w:rsidRDefault="00015D0F" w:rsidP="00015D0F">
      <w:pPr>
        <w:pStyle w:val="Heading1"/>
      </w:pPr>
      <w:bookmarkStart w:id="0" w:name="_Toc29383152"/>
      <w:r>
        <w:lastRenderedPageBreak/>
        <w:t>Introduction</w:t>
      </w:r>
      <w:bookmarkEnd w:id="0"/>
    </w:p>
    <w:p w14:paraId="72C4E0E9" w14:textId="1BD43D8A" w:rsidR="003D53E6" w:rsidRPr="00193C88" w:rsidRDefault="001F3024" w:rsidP="00193C88">
      <w:pPr>
        <w:rPr>
          <w:rStyle w:val="BookTitle"/>
          <w:b w:val="0"/>
          <w:bCs w:val="0"/>
          <w:smallCaps w:val="0"/>
          <w:spacing w:val="0"/>
        </w:rPr>
      </w:pPr>
      <w:r w:rsidRPr="00C45BC4">
        <w:t xml:space="preserve">This Safety Plan has been prepared for the </w:t>
      </w:r>
      <w:r>
        <w:rPr>
          <w:highlight w:val="yellow"/>
          <w:shd w:val="clear" w:color="auto" w:fill="C0C0C0"/>
        </w:rPr>
        <w:t xml:space="preserve">Insert </w:t>
      </w:r>
      <w:r w:rsidRPr="00C45BC4">
        <w:rPr>
          <w:highlight w:val="yellow"/>
          <w:shd w:val="clear" w:color="auto" w:fill="C0C0C0"/>
        </w:rPr>
        <w:t>Laboratory Name</w:t>
      </w:r>
      <w:r w:rsidR="007161CB">
        <w:t xml:space="preserve"> Laboratory; </w:t>
      </w:r>
      <w:r w:rsidRPr="00C45BC4">
        <w:t>it provides specific information and instructions relevant to the laboratory’s activities and the safe control of hazards resulting from these activities.</w:t>
      </w:r>
    </w:p>
    <w:p w14:paraId="05F53486" w14:textId="77777777" w:rsidR="00015D0F" w:rsidRDefault="00015D0F" w:rsidP="00015D0F">
      <w:pPr>
        <w:pStyle w:val="Heading2"/>
      </w:pPr>
      <w:bookmarkStart w:id="1" w:name="_Toc29383153"/>
      <w:r>
        <w:t>KAUST Laboratory Safety Manual</w:t>
      </w:r>
      <w:bookmarkEnd w:id="1"/>
    </w:p>
    <w:p w14:paraId="2AEC9F1F" w14:textId="77777777" w:rsidR="001F3024" w:rsidRPr="00675540" w:rsidRDefault="001F3024" w:rsidP="001F3024">
      <w:r w:rsidRPr="00675540">
        <w:t>The KAUST Laboratory Safety Manual serves as the general guide to lab safety at the University.  It establishes basic safe operating guidelines and practices so that faculty, students and staff may carry out effective educational and research programs in a</w:t>
      </w:r>
      <w:r w:rsidR="007161CB">
        <w:t xml:space="preserve"> safe</w:t>
      </w:r>
      <w:r w:rsidRPr="00675540">
        <w:t xml:space="preserve"> and healthy environment.  </w:t>
      </w:r>
    </w:p>
    <w:p w14:paraId="52A122B4" w14:textId="77777777" w:rsidR="001F3024" w:rsidRPr="00675540" w:rsidRDefault="001F3024" w:rsidP="001F3024"/>
    <w:p w14:paraId="1A65551A" w14:textId="1346E16F" w:rsidR="001F3024" w:rsidRPr="00193C88" w:rsidRDefault="001F3024" w:rsidP="00CC4C6A">
      <w:pPr>
        <w:rPr>
          <w:shd w:val="clear" w:color="auto" w:fill="C0C0C0"/>
        </w:rPr>
      </w:pPr>
      <w:r w:rsidRPr="00675540">
        <w:t>A copy of the KAUST Laboratory Safety Manual is located at</w:t>
      </w:r>
      <w:r>
        <w:t>:</w:t>
      </w:r>
      <w:r w:rsidRPr="00675540">
        <w:t xml:space="preserve"> </w:t>
      </w:r>
      <w:r w:rsidRPr="007161CB">
        <w:rPr>
          <w:highlight w:val="yellow"/>
        </w:rPr>
        <w:t>d</w:t>
      </w:r>
      <w:r w:rsidRPr="00675540">
        <w:rPr>
          <w:highlight w:val="yellow"/>
          <w:shd w:val="clear" w:color="auto" w:fill="C0C0C0"/>
        </w:rPr>
        <w:t xml:space="preserve">escribe </w:t>
      </w:r>
      <w:r>
        <w:rPr>
          <w:highlight w:val="yellow"/>
          <w:shd w:val="clear" w:color="auto" w:fill="C0C0C0"/>
        </w:rPr>
        <w:t>l</w:t>
      </w:r>
      <w:r w:rsidRPr="00675540">
        <w:rPr>
          <w:highlight w:val="yellow"/>
          <w:shd w:val="clear" w:color="auto" w:fill="C0C0C0"/>
        </w:rPr>
        <w:t xml:space="preserve">ocation </w:t>
      </w:r>
      <w:r>
        <w:rPr>
          <w:highlight w:val="yellow"/>
          <w:shd w:val="clear" w:color="auto" w:fill="C0C0C0"/>
        </w:rPr>
        <w:t>i</w:t>
      </w:r>
      <w:r w:rsidRPr="00675540">
        <w:rPr>
          <w:highlight w:val="yellow"/>
          <w:shd w:val="clear" w:color="auto" w:fill="C0C0C0"/>
        </w:rPr>
        <w:t xml:space="preserve">n </w:t>
      </w:r>
      <w:r>
        <w:rPr>
          <w:highlight w:val="yellow"/>
          <w:shd w:val="clear" w:color="auto" w:fill="C0C0C0"/>
        </w:rPr>
        <w:t xml:space="preserve">the </w:t>
      </w:r>
      <w:r w:rsidRPr="00675540">
        <w:rPr>
          <w:highlight w:val="yellow"/>
          <w:shd w:val="clear" w:color="auto" w:fill="C0C0C0"/>
        </w:rPr>
        <w:t>L</w:t>
      </w:r>
      <w:r>
        <w:rPr>
          <w:highlight w:val="yellow"/>
          <w:shd w:val="clear" w:color="auto" w:fill="C0C0C0"/>
        </w:rPr>
        <w:t>a</w:t>
      </w:r>
      <w:r w:rsidRPr="00675540">
        <w:rPr>
          <w:highlight w:val="yellow"/>
          <w:shd w:val="clear" w:color="auto" w:fill="C0C0C0"/>
        </w:rPr>
        <w:t xml:space="preserve">b </w:t>
      </w:r>
      <w:r>
        <w:rPr>
          <w:highlight w:val="yellow"/>
          <w:shd w:val="clear" w:color="auto" w:fill="C0C0C0"/>
        </w:rPr>
        <w:t>w</w:t>
      </w:r>
      <w:r w:rsidRPr="00675540">
        <w:rPr>
          <w:highlight w:val="yellow"/>
          <w:shd w:val="clear" w:color="auto" w:fill="C0C0C0"/>
        </w:rPr>
        <w:t xml:space="preserve">here </w:t>
      </w:r>
      <w:r>
        <w:rPr>
          <w:highlight w:val="yellow"/>
          <w:shd w:val="clear" w:color="auto" w:fill="C0C0C0"/>
        </w:rPr>
        <w:t xml:space="preserve">the </w:t>
      </w:r>
      <w:r w:rsidRPr="00675540">
        <w:rPr>
          <w:highlight w:val="yellow"/>
          <w:shd w:val="clear" w:color="auto" w:fill="C0C0C0"/>
        </w:rPr>
        <w:t xml:space="preserve">KAUST Lab Safety Manual will be </w:t>
      </w:r>
      <w:r>
        <w:rPr>
          <w:highlight w:val="yellow"/>
          <w:shd w:val="clear" w:color="auto" w:fill="C0C0C0"/>
        </w:rPr>
        <w:t>k</w:t>
      </w:r>
      <w:r w:rsidRPr="00675540">
        <w:rPr>
          <w:highlight w:val="yellow"/>
          <w:shd w:val="clear" w:color="auto" w:fill="C0C0C0"/>
        </w:rPr>
        <w:t>ep</w:t>
      </w:r>
      <w:r w:rsidRPr="0025296B">
        <w:rPr>
          <w:highlight w:val="yellow"/>
          <w:shd w:val="clear" w:color="auto" w:fill="C0C0C0"/>
        </w:rPr>
        <w:t>t.</w:t>
      </w:r>
      <w:r w:rsidRPr="0025296B">
        <w:t xml:space="preserve"> </w:t>
      </w:r>
      <w:r w:rsidRPr="00675540">
        <w:t>The KAUST Laboratory Safety Manual</w:t>
      </w:r>
      <w:r>
        <w:t xml:space="preserve"> can be found on the webpage </w:t>
      </w:r>
      <w:hyperlink r:id="rId10" w:history="1">
        <w:r w:rsidR="00CC4C6A" w:rsidRPr="00CC4C6A">
          <w:rPr>
            <w:rStyle w:val="Hyperlink"/>
          </w:rPr>
          <w:t>KAUST Health &amp; Safety | Laboratory Safety</w:t>
        </w:r>
      </w:hyperlink>
      <w:r w:rsidRPr="007379C2">
        <w:t>.</w:t>
      </w:r>
      <w:r>
        <w:t xml:space="preserve"> </w:t>
      </w:r>
    </w:p>
    <w:p w14:paraId="3C7E9126" w14:textId="77777777" w:rsidR="00015D0F" w:rsidRDefault="00015D0F" w:rsidP="00015D0F">
      <w:pPr>
        <w:pStyle w:val="Heading2"/>
      </w:pPr>
      <w:bookmarkStart w:id="2" w:name="_Toc29383154"/>
      <w:r>
        <w:t>Laboratory Safety Plan</w:t>
      </w:r>
      <w:bookmarkEnd w:id="2"/>
    </w:p>
    <w:p w14:paraId="5E933C50" w14:textId="77777777" w:rsidR="002B505D" w:rsidRPr="00675540" w:rsidRDefault="002B505D" w:rsidP="002B505D">
      <w:r>
        <w:t xml:space="preserve">Due to </w:t>
      </w:r>
      <w:r w:rsidRPr="00675540">
        <w:t>the diverse nature of work being conducted at the University, the</w:t>
      </w:r>
      <w:r>
        <w:t xml:space="preserve"> </w:t>
      </w:r>
      <w:r w:rsidRPr="00675540">
        <w:t xml:space="preserve">Lab Safety Manual is not intended to all-inclusive. Each laboratory is unique and therefore requires its own “lab-specific” safety plan.  </w:t>
      </w:r>
    </w:p>
    <w:p w14:paraId="517DBD47" w14:textId="77777777" w:rsidR="002B505D" w:rsidRPr="00273870" w:rsidRDefault="002B505D" w:rsidP="002B505D">
      <w:pPr>
        <w:rPr>
          <w:rStyle w:val="Emphasis"/>
          <w:rFonts w:cstheme="majorBidi"/>
        </w:rPr>
      </w:pPr>
    </w:p>
    <w:p w14:paraId="5FD31C11" w14:textId="77777777" w:rsidR="002B505D" w:rsidRPr="007379C2" w:rsidRDefault="002B505D" w:rsidP="002B505D">
      <w:pPr>
        <w:rPr>
          <w:rStyle w:val="Emphasis"/>
          <w:rFonts w:cstheme="majorBidi"/>
          <w:i w:val="0"/>
          <w:iCs w:val="0"/>
        </w:rPr>
      </w:pPr>
      <w:r w:rsidRPr="007379C2">
        <w:rPr>
          <w:rStyle w:val="Emphasis"/>
          <w:rFonts w:cstheme="majorBidi"/>
          <w:i w:val="0"/>
          <w:iCs w:val="0"/>
        </w:rPr>
        <w:t>Each laboratory where there is a risk of health or physical hazards is required to have a written safety plan (Laboratory Safety Plan) to protect against hazards to personnel, property or the environment.  This includes laboratories having hazardous materials (chemical, biological or radioactive), high-pressure, high-energy, Laser, X-Ray, or other significant mechanical or electrical hazards.</w:t>
      </w:r>
    </w:p>
    <w:p w14:paraId="40E898C2" w14:textId="77777777" w:rsidR="002B505D" w:rsidRPr="00273870" w:rsidRDefault="002B505D" w:rsidP="002B505D">
      <w:pPr>
        <w:rPr>
          <w:rStyle w:val="Emphasis"/>
          <w:rFonts w:cstheme="majorBidi"/>
        </w:rPr>
      </w:pPr>
    </w:p>
    <w:p w14:paraId="3639297D" w14:textId="77777777" w:rsidR="002B505D" w:rsidRPr="007379C2" w:rsidRDefault="002B505D" w:rsidP="002B505D">
      <w:pPr>
        <w:rPr>
          <w:rStyle w:val="Emphasis"/>
          <w:rFonts w:cstheme="majorBidi"/>
          <w:i w:val="0"/>
          <w:iCs w:val="0"/>
        </w:rPr>
      </w:pPr>
      <w:r w:rsidRPr="007379C2">
        <w:rPr>
          <w:rStyle w:val="Emphasis"/>
          <w:rFonts w:cstheme="majorBidi"/>
          <w:i w:val="0"/>
          <w:iCs w:val="0"/>
        </w:rPr>
        <w:t xml:space="preserve">The Laboratory Safety Plan should outline the lab-specific practices and procedures (Standard Operating Procedures or SOPs), personal protective equipment, emergency procedures and other safety </w:t>
      </w:r>
      <w:r>
        <w:rPr>
          <w:rStyle w:val="Emphasis"/>
          <w:rFonts w:cstheme="majorBidi"/>
          <w:i w:val="0"/>
          <w:iCs w:val="0"/>
        </w:rPr>
        <w:t>r</w:t>
      </w:r>
      <w:r w:rsidRPr="007379C2">
        <w:rPr>
          <w:rStyle w:val="Emphasis"/>
          <w:rFonts w:cstheme="majorBidi"/>
          <w:i w:val="0"/>
          <w:iCs w:val="0"/>
        </w:rPr>
        <w:t xml:space="preserve">equirements to protect employees from the hazards they may encounter in the laboratory.  </w:t>
      </w:r>
    </w:p>
    <w:p w14:paraId="49F9602D" w14:textId="77777777" w:rsidR="002B505D" w:rsidRPr="007379C2" w:rsidRDefault="002B505D" w:rsidP="002B505D"/>
    <w:p w14:paraId="27FED72D" w14:textId="49805564" w:rsidR="00411288" w:rsidRPr="002B505D" w:rsidRDefault="002B505D" w:rsidP="00193C88">
      <w:r w:rsidRPr="007379C2">
        <w:t>The Laboratory Safety Plan serves as the basis for training of all laboratory users. In order to ensure that the Plan remains current and up-to-date it should be regularly reviewed (no less than annually).</w:t>
      </w:r>
    </w:p>
    <w:p w14:paraId="7691985C" w14:textId="77777777" w:rsidR="00015D0F" w:rsidRDefault="00015D0F" w:rsidP="00015D0F">
      <w:pPr>
        <w:pStyle w:val="Heading1"/>
      </w:pPr>
      <w:bookmarkStart w:id="3" w:name="_Toc29383155"/>
      <w:r>
        <w:t>Laboratory Description</w:t>
      </w:r>
      <w:bookmarkEnd w:id="3"/>
    </w:p>
    <w:p w14:paraId="69DC98B4" w14:textId="3E581866" w:rsidR="002B505D" w:rsidRDefault="002B505D" w:rsidP="00193C88">
      <w:pPr>
        <w:spacing w:after="120"/>
      </w:pPr>
      <w:r w:rsidRPr="00675540">
        <w:t>Laboratory location</w:t>
      </w:r>
      <w:r w:rsidR="00411288">
        <w:t>(s)</w:t>
      </w:r>
      <w:r w:rsidRPr="00675540">
        <w:t>:</w:t>
      </w:r>
    </w:p>
    <w:tbl>
      <w:tblPr>
        <w:tblStyle w:val="TableGrid"/>
        <w:tblW w:w="0" w:type="auto"/>
        <w:tblLook w:val="04A0" w:firstRow="1" w:lastRow="0" w:firstColumn="1" w:lastColumn="0" w:noHBand="0" w:noVBand="1"/>
      </w:tblPr>
      <w:tblGrid>
        <w:gridCol w:w="3209"/>
        <w:gridCol w:w="3210"/>
      </w:tblGrid>
      <w:tr w:rsidR="00E64E8E" w14:paraId="5D7487EF" w14:textId="77777777" w:rsidTr="00E64E8E">
        <w:tc>
          <w:tcPr>
            <w:tcW w:w="3209" w:type="dxa"/>
            <w:shd w:val="clear" w:color="auto" w:fill="FFC000"/>
          </w:tcPr>
          <w:p w14:paraId="4EDB12F2" w14:textId="77777777" w:rsidR="00E64E8E" w:rsidRPr="00E64E8E" w:rsidRDefault="00E64E8E" w:rsidP="002B505D">
            <w:pPr>
              <w:rPr>
                <w:b/>
                <w:bCs/>
                <w:sz w:val="24"/>
                <w:szCs w:val="24"/>
              </w:rPr>
            </w:pPr>
            <w:r w:rsidRPr="00E64E8E">
              <w:rPr>
                <w:b/>
                <w:bCs/>
                <w:sz w:val="24"/>
                <w:szCs w:val="24"/>
              </w:rPr>
              <w:t>Building</w:t>
            </w:r>
          </w:p>
        </w:tc>
        <w:tc>
          <w:tcPr>
            <w:tcW w:w="3210" w:type="dxa"/>
            <w:shd w:val="clear" w:color="auto" w:fill="FFC000"/>
          </w:tcPr>
          <w:p w14:paraId="4572BAC9" w14:textId="77777777" w:rsidR="00E64E8E" w:rsidRPr="00E64E8E" w:rsidRDefault="00E64E8E" w:rsidP="002B505D">
            <w:pPr>
              <w:rPr>
                <w:b/>
                <w:bCs/>
                <w:sz w:val="24"/>
                <w:szCs w:val="24"/>
              </w:rPr>
            </w:pPr>
            <w:r w:rsidRPr="00E64E8E">
              <w:rPr>
                <w:b/>
                <w:bCs/>
                <w:sz w:val="24"/>
                <w:szCs w:val="24"/>
              </w:rPr>
              <w:t>FLOC #</w:t>
            </w:r>
          </w:p>
        </w:tc>
      </w:tr>
      <w:tr w:rsidR="00E64E8E" w14:paraId="78A399FC" w14:textId="77777777" w:rsidTr="00E64E8E">
        <w:tc>
          <w:tcPr>
            <w:tcW w:w="3209" w:type="dxa"/>
          </w:tcPr>
          <w:p w14:paraId="5A8FD0A3" w14:textId="77777777" w:rsidR="00E64E8E" w:rsidRDefault="00E64E8E" w:rsidP="002B505D"/>
        </w:tc>
        <w:tc>
          <w:tcPr>
            <w:tcW w:w="3210" w:type="dxa"/>
          </w:tcPr>
          <w:p w14:paraId="5A43DDDF" w14:textId="77777777" w:rsidR="00E64E8E" w:rsidRDefault="00E64E8E" w:rsidP="002B505D"/>
        </w:tc>
      </w:tr>
      <w:tr w:rsidR="00E64E8E" w14:paraId="312A11B5" w14:textId="77777777" w:rsidTr="00E64E8E">
        <w:tc>
          <w:tcPr>
            <w:tcW w:w="3209" w:type="dxa"/>
          </w:tcPr>
          <w:p w14:paraId="375760EB" w14:textId="77777777" w:rsidR="00E64E8E" w:rsidRDefault="00E64E8E" w:rsidP="002B505D"/>
        </w:tc>
        <w:tc>
          <w:tcPr>
            <w:tcW w:w="3210" w:type="dxa"/>
          </w:tcPr>
          <w:p w14:paraId="2E2DE154" w14:textId="77777777" w:rsidR="00E64E8E" w:rsidRDefault="00E64E8E" w:rsidP="002B505D"/>
        </w:tc>
      </w:tr>
    </w:tbl>
    <w:p w14:paraId="35F61D74" w14:textId="77777777" w:rsidR="002B505D" w:rsidRPr="00675540" w:rsidRDefault="002B505D" w:rsidP="007E0C0C">
      <w:pPr>
        <w:rPr>
          <w:b/>
          <w:bCs/>
          <w:sz w:val="24"/>
          <w:szCs w:val="24"/>
        </w:rPr>
      </w:pPr>
    </w:p>
    <w:p w14:paraId="24709B8F" w14:textId="77777777" w:rsidR="002B505D" w:rsidRPr="00675540" w:rsidRDefault="002B505D" w:rsidP="002B505D">
      <w:r w:rsidRPr="00675540">
        <w:t>Appendix A provides an illustration of the laboratory floor plan, showing equipment arrangements, exits and location of emergency equipment, including:</w:t>
      </w:r>
    </w:p>
    <w:p w14:paraId="6E2A55C6" w14:textId="77777777" w:rsidR="002B505D" w:rsidRPr="00675540" w:rsidRDefault="002B505D" w:rsidP="002B505D">
      <w:pPr>
        <w:pStyle w:val="ListParagraph"/>
        <w:numPr>
          <w:ilvl w:val="0"/>
          <w:numId w:val="2"/>
        </w:numPr>
      </w:pPr>
      <w:r w:rsidRPr="00675540">
        <w:t>Fire Extinguishers</w:t>
      </w:r>
    </w:p>
    <w:p w14:paraId="69296D23" w14:textId="77777777" w:rsidR="002B505D" w:rsidRPr="00675540" w:rsidRDefault="002B505D" w:rsidP="002B505D">
      <w:pPr>
        <w:pStyle w:val="ListParagraph"/>
        <w:numPr>
          <w:ilvl w:val="0"/>
          <w:numId w:val="2"/>
        </w:numPr>
      </w:pPr>
      <w:r w:rsidRPr="00675540">
        <w:t>Eyewash/Safety Showers</w:t>
      </w:r>
    </w:p>
    <w:p w14:paraId="754CBA3E" w14:textId="77777777" w:rsidR="002B505D" w:rsidRPr="00675540" w:rsidRDefault="002B505D" w:rsidP="002B505D">
      <w:pPr>
        <w:pStyle w:val="ListParagraph"/>
        <w:numPr>
          <w:ilvl w:val="0"/>
          <w:numId w:val="2"/>
        </w:numPr>
      </w:pPr>
      <w:r w:rsidRPr="00675540">
        <w:t>Chemical Spill Kits</w:t>
      </w:r>
    </w:p>
    <w:p w14:paraId="1B91D742" w14:textId="77777777" w:rsidR="002B505D" w:rsidRPr="00675540" w:rsidRDefault="002B505D" w:rsidP="002B505D">
      <w:pPr>
        <w:pStyle w:val="ListParagraph"/>
        <w:numPr>
          <w:ilvl w:val="0"/>
          <w:numId w:val="2"/>
        </w:numPr>
      </w:pPr>
      <w:r w:rsidRPr="00675540">
        <w:t>First Aid Kits</w:t>
      </w:r>
    </w:p>
    <w:p w14:paraId="44FBC6D5" w14:textId="77777777" w:rsidR="002B505D" w:rsidRPr="00675540" w:rsidRDefault="002B505D" w:rsidP="002B505D"/>
    <w:p w14:paraId="0A07BAA4" w14:textId="77777777" w:rsidR="002B505D" w:rsidRPr="00675540" w:rsidRDefault="002B505D" w:rsidP="002B505D">
      <w:r w:rsidRPr="00675540">
        <w:t xml:space="preserve">A brief description of the laboratory is below: </w:t>
      </w:r>
    </w:p>
    <w:p w14:paraId="658FD036" w14:textId="77777777" w:rsidR="002B505D" w:rsidRPr="00675540" w:rsidRDefault="002B505D" w:rsidP="002B505D"/>
    <w:p w14:paraId="59338F04" w14:textId="77777777" w:rsidR="002B505D" w:rsidRDefault="002B505D" w:rsidP="002B505D">
      <w:pPr>
        <w:rPr>
          <w:shd w:val="clear" w:color="auto" w:fill="C0C0C0"/>
        </w:rPr>
      </w:pPr>
      <w:r w:rsidRPr="00675540">
        <w:rPr>
          <w:highlight w:val="yellow"/>
          <w:shd w:val="clear" w:color="auto" w:fill="C0C0C0"/>
        </w:rPr>
        <w:t>Insert brief description of the lab’s purpose, function, activities, major equipment, etc.</w:t>
      </w:r>
    </w:p>
    <w:p w14:paraId="2A027FC5" w14:textId="77777777" w:rsidR="00411288" w:rsidRPr="002B505D" w:rsidRDefault="00411288" w:rsidP="002B505D"/>
    <w:p w14:paraId="3CEC70F3" w14:textId="77777777" w:rsidR="00015D0F" w:rsidRDefault="00015D0F" w:rsidP="00015D0F">
      <w:pPr>
        <w:pStyle w:val="Heading2"/>
      </w:pPr>
      <w:bookmarkStart w:id="4" w:name="_Toc29383156"/>
      <w:r>
        <w:lastRenderedPageBreak/>
        <w:t>Key Safety Personnel</w:t>
      </w:r>
      <w:bookmarkEnd w:id="4"/>
    </w:p>
    <w:tbl>
      <w:tblPr>
        <w:tblStyle w:val="TableGrid"/>
        <w:tblW w:w="0" w:type="auto"/>
        <w:tblLook w:val="04A0" w:firstRow="1" w:lastRow="0" w:firstColumn="1" w:lastColumn="0" w:noHBand="0" w:noVBand="1"/>
      </w:tblPr>
      <w:tblGrid>
        <w:gridCol w:w="3209"/>
        <w:gridCol w:w="3209"/>
        <w:gridCol w:w="3209"/>
      </w:tblGrid>
      <w:tr w:rsidR="002B505D" w14:paraId="19B22A16" w14:textId="77777777" w:rsidTr="00DB7DE9">
        <w:tc>
          <w:tcPr>
            <w:tcW w:w="3209" w:type="dxa"/>
            <w:shd w:val="clear" w:color="auto" w:fill="FFC000"/>
          </w:tcPr>
          <w:p w14:paraId="3D4F5802" w14:textId="77777777" w:rsidR="002B505D" w:rsidRPr="007E0C0C" w:rsidRDefault="002B505D" w:rsidP="00DB7DE9">
            <w:pPr>
              <w:rPr>
                <w:rFonts w:cstheme="majorBidi"/>
                <w:b/>
                <w:bCs/>
                <w:sz w:val="24"/>
                <w:szCs w:val="24"/>
              </w:rPr>
            </w:pPr>
            <w:r w:rsidRPr="007E0C0C">
              <w:rPr>
                <w:rFonts w:cstheme="majorBidi"/>
                <w:b/>
                <w:bCs/>
                <w:sz w:val="24"/>
                <w:szCs w:val="24"/>
              </w:rPr>
              <w:t>Position</w:t>
            </w:r>
          </w:p>
        </w:tc>
        <w:tc>
          <w:tcPr>
            <w:tcW w:w="3209" w:type="dxa"/>
            <w:shd w:val="clear" w:color="auto" w:fill="FFC000"/>
          </w:tcPr>
          <w:p w14:paraId="27F00863" w14:textId="77777777" w:rsidR="002B505D" w:rsidRPr="007E0C0C" w:rsidRDefault="002B505D" w:rsidP="00DB7DE9">
            <w:pPr>
              <w:rPr>
                <w:rFonts w:cstheme="majorBidi"/>
                <w:b/>
                <w:bCs/>
                <w:sz w:val="24"/>
                <w:szCs w:val="24"/>
              </w:rPr>
            </w:pPr>
            <w:r w:rsidRPr="007E0C0C">
              <w:rPr>
                <w:rFonts w:cstheme="majorBidi"/>
                <w:b/>
                <w:bCs/>
                <w:sz w:val="24"/>
                <w:szCs w:val="24"/>
              </w:rPr>
              <w:t>Name of Person</w:t>
            </w:r>
          </w:p>
        </w:tc>
        <w:tc>
          <w:tcPr>
            <w:tcW w:w="3209" w:type="dxa"/>
            <w:shd w:val="clear" w:color="auto" w:fill="FFC000"/>
          </w:tcPr>
          <w:p w14:paraId="3E7E98A1" w14:textId="77777777" w:rsidR="002B505D" w:rsidRPr="007E0C0C" w:rsidRDefault="002B505D" w:rsidP="00DB7DE9">
            <w:pPr>
              <w:rPr>
                <w:rFonts w:cstheme="majorBidi"/>
                <w:b/>
                <w:bCs/>
                <w:sz w:val="24"/>
                <w:szCs w:val="24"/>
              </w:rPr>
            </w:pPr>
            <w:r w:rsidRPr="007E0C0C">
              <w:rPr>
                <w:rFonts w:cstheme="majorBidi"/>
                <w:b/>
                <w:bCs/>
                <w:sz w:val="24"/>
                <w:szCs w:val="24"/>
              </w:rPr>
              <w:t>Phone Number</w:t>
            </w:r>
          </w:p>
        </w:tc>
      </w:tr>
      <w:tr w:rsidR="00165BC2" w14:paraId="4872A6B0" w14:textId="77777777" w:rsidTr="00DB7DE9">
        <w:tc>
          <w:tcPr>
            <w:tcW w:w="3209" w:type="dxa"/>
          </w:tcPr>
          <w:p w14:paraId="63056069" w14:textId="77777777" w:rsidR="00165BC2" w:rsidRPr="00463D40" w:rsidRDefault="00165BC2" w:rsidP="00DB7DE9">
            <w:pPr>
              <w:rPr>
                <w:rFonts w:cstheme="majorBidi"/>
              </w:rPr>
            </w:pPr>
            <w:r>
              <w:rPr>
                <w:rFonts w:cstheme="majorBidi"/>
              </w:rPr>
              <w:t>Lab Manager</w:t>
            </w:r>
          </w:p>
        </w:tc>
        <w:tc>
          <w:tcPr>
            <w:tcW w:w="3209" w:type="dxa"/>
          </w:tcPr>
          <w:p w14:paraId="605094DA"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c>
          <w:tcPr>
            <w:tcW w:w="3209" w:type="dxa"/>
          </w:tcPr>
          <w:p w14:paraId="0E6B60F1" w14:textId="77777777" w:rsidR="00165BC2" w:rsidRPr="00463D40" w:rsidRDefault="00165BC2" w:rsidP="00DB7DE9">
            <w:pPr>
              <w:rPr>
                <w:rFonts w:cstheme="majorBidi"/>
                <w:i/>
                <w:iCs/>
                <w:highlight w:val="yellow"/>
              </w:rPr>
            </w:pPr>
            <w:r w:rsidRPr="00463D40">
              <w:rPr>
                <w:rFonts w:cstheme="majorBidi"/>
                <w:i/>
                <w:iCs/>
                <w:highlight w:val="yellow"/>
              </w:rPr>
              <w:t>Insert information</w:t>
            </w:r>
          </w:p>
        </w:tc>
      </w:tr>
      <w:tr w:rsidR="002B505D" w14:paraId="24DF6D5D" w14:textId="77777777" w:rsidTr="00DB7DE9">
        <w:tc>
          <w:tcPr>
            <w:tcW w:w="3209" w:type="dxa"/>
          </w:tcPr>
          <w:p w14:paraId="71717D0F" w14:textId="77777777" w:rsidR="002B505D" w:rsidRPr="00463D40" w:rsidRDefault="002B505D" w:rsidP="00DB7DE9">
            <w:pPr>
              <w:rPr>
                <w:rFonts w:cstheme="majorBidi"/>
              </w:rPr>
            </w:pPr>
            <w:r w:rsidRPr="00463D40">
              <w:rPr>
                <w:rFonts w:cstheme="majorBidi"/>
              </w:rPr>
              <w:t>Lab Safety Representative</w:t>
            </w:r>
          </w:p>
        </w:tc>
        <w:tc>
          <w:tcPr>
            <w:tcW w:w="3209" w:type="dxa"/>
          </w:tcPr>
          <w:p w14:paraId="29D7A176" w14:textId="77777777" w:rsidR="002B505D" w:rsidRPr="00463D40" w:rsidRDefault="002B505D" w:rsidP="00DB7DE9">
            <w:pPr>
              <w:rPr>
                <w:rFonts w:cstheme="majorBidi"/>
                <w:i/>
                <w:iCs/>
              </w:rPr>
            </w:pPr>
            <w:r w:rsidRPr="00463D40">
              <w:rPr>
                <w:rFonts w:cstheme="majorBidi"/>
                <w:i/>
                <w:iCs/>
                <w:highlight w:val="yellow"/>
              </w:rPr>
              <w:t>Insert information</w:t>
            </w:r>
          </w:p>
        </w:tc>
        <w:tc>
          <w:tcPr>
            <w:tcW w:w="3209" w:type="dxa"/>
          </w:tcPr>
          <w:p w14:paraId="5059ECD4"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4E4B64A2" w14:textId="77777777" w:rsidTr="00DB7DE9">
        <w:tc>
          <w:tcPr>
            <w:tcW w:w="3209" w:type="dxa"/>
          </w:tcPr>
          <w:p w14:paraId="2A73554A" w14:textId="77777777" w:rsidR="002B505D" w:rsidRPr="00463D40" w:rsidRDefault="002B505D" w:rsidP="00DB7DE9">
            <w:pPr>
              <w:rPr>
                <w:rFonts w:cstheme="majorBidi"/>
              </w:rPr>
            </w:pPr>
            <w:r w:rsidRPr="00463D40">
              <w:rPr>
                <w:rFonts w:cstheme="majorBidi"/>
              </w:rPr>
              <w:t>Alternate Lab Safety Representative</w:t>
            </w:r>
          </w:p>
        </w:tc>
        <w:tc>
          <w:tcPr>
            <w:tcW w:w="3209" w:type="dxa"/>
          </w:tcPr>
          <w:p w14:paraId="259BBCD2"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62A77BF6"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2FF06838" w14:textId="77777777" w:rsidTr="00DB7DE9">
        <w:tc>
          <w:tcPr>
            <w:tcW w:w="3209" w:type="dxa"/>
          </w:tcPr>
          <w:p w14:paraId="3D6073A4" w14:textId="77777777" w:rsidR="002B505D" w:rsidRPr="00463D40" w:rsidRDefault="002B505D" w:rsidP="00DB7DE9">
            <w:pPr>
              <w:rPr>
                <w:rFonts w:cstheme="majorBidi"/>
              </w:rPr>
            </w:pPr>
            <w:r w:rsidRPr="00463D40">
              <w:rPr>
                <w:rFonts w:cstheme="majorBidi"/>
              </w:rPr>
              <w:t>First Aider</w:t>
            </w:r>
          </w:p>
        </w:tc>
        <w:tc>
          <w:tcPr>
            <w:tcW w:w="3209" w:type="dxa"/>
          </w:tcPr>
          <w:p w14:paraId="38413DC9"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39EC0E61"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3D80EA01" w14:textId="77777777" w:rsidTr="00DB7DE9">
        <w:tc>
          <w:tcPr>
            <w:tcW w:w="3209" w:type="dxa"/>
          </w:tcPr>
          <w:p w14:paraId="34DB0309" w14:textId="77777777" w:rsidR="002B505D" w:rsidRPr="00463D40" w:rsidRDefault="002B505D" w:rsidP="00DB7DE9">
            <w:pPr>
              <w:rPr>
                <w:rFonts w:cstheme="majorBidi"/>
              </w:rPr>
            </w:pPr>
            <w:r w:rsidRPr="00463D40">
              <w:rPr>
                <w:rFonts w:cstheme="majorBidi"/>
              </w:rPr>
              <w:t>Training records coordinator</w:t>
            </w:r>
          </w:p>
        </w:tc>
        <w:tc>
          <w:tcPr>
            <w:tcW w:w="3209" w:type="dxa"/>
          </w:tcPr>
          <w:p w14:paraId="5110502D"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79E0BB5D" w14:textId="77777777" w:rsidR="002B505D" w:rsidRPr="00463D40" w:rsidRDefault="002B505D" w:rsidP="00DB7DE9">
            <w:pPr>
              <w:rPr>
                <w:rFonts w:cstheme="majorBidi"/>
              </w:rPr>
            </w:pPr>
            <w:r w:rsidRPr="00463D40">
              <w:rPr>
                <w:rFonts w:cstheme="majorBidi"/>
                <w:i/>
                <w:iCs/>
                <w:highlight w:val="yellow"/>
              </w:rPr>
              <w:t>Insert information</w:t>
            </w:r>
          </w:p>
        </w:tc>
      </w:tr>
      <w:tr w:rsidR="002B505D" w14:paraId="1B5671E6" w14:textId="77777777" w:rsidTr="00DB7DE9">
        <w:tc>
          <w:tcPr>
            <w:tcW w:w="3209" w:type="dxa"/>
          </w:tcPr>
          <w:p w14:paraId="159DEEB9" w14:textId="77777777" w:rsidR="002B505D" w:rsidRPr="00463D40" w:rsidRDefault="002B505D" w:rsidP="00DB7DE9">
            <w:pPr>
              <w:rPr>
                <w:rFonts w:cstheme="majorBidi"/>
              </w:rPr>
            </w:pPr>
            <w:r w:rsidRPr="00463D40">
              <w:rPr>
                <w:rFonts w:cstheme="majorBidi"/>
              </w:rPr>
              <w:t>Laser safety supervisor</w:t>
            </w:r>
          </w:p>
        </w:tc>
        <w:tc>
          <w:tcPr>
            <w:tcW w:w="3209" w:type="dxa"/>
          </w:tcPr>
          <w:p w14:paraId="66DBF82F" w14:textId="77777777" w:rsidR="002B505D" w:rsidRPr="00463D40" w:rsidRDefault="002B505D" w:rsidP="00DB7DE9">
            <w:pPr>
              <w:rPr>
                <w:rFonts w:cstheme="majorBidi"/>
              </w:rPr>
            </w:pPr>
            <w:r w:rsidRPr="00463D40">
              <w:rPr>
                <w:rFonts w:cstheme="majorBidi"/>
                <w:i/>
                <w:iCs/>
                <w:highlight w:val="yellow"/>
              </w:rPr>
              <w:t>Insert information</w:t>
            </w:r>
          </w:p>
        </w:tc>
        <w:tc>
          <w:tcPr>
            <w:tcW w:w="3209" w:type="dxa"/>
          </w:tcPr>
          <w:p w14:paraId="1FCD2022" w14:textId="77777777" w:rsidR="002B505D" w:rsidRPr="00463D40" w:rsidRDefault="002B505D" w:rsidP="00DB7DE9">
            <w:pPr>
              <w:rPr>
                <w:rFonts w:cstheme="majorBidi"/>
              </w:rPr>
            </w:pPr>
            <w:r w:rsidRPr="00463D40">
              <w:rPr>
                <w:rFonts w:cstheme="majorBidi"/>
                <w:i/>
                <w:iCs/>
                <w:highlight w:val="yellow"/>
              </w:rPr>
              <w:t>Insert information</w:t>
            </w:r>
          </w:p>
        </w:tc>
      </w:tr>
    </w:tbl>
    <w:p w14:paraId="5E5C4B36" w14:textId="77777777" w:rsidR="002B505D" w:rsidRPr="002B505D" w:rsidRDefault="002B505D" w:rsidP="002B505D"/>
    <w:p w14:paraId="15BE3B79" w14:textId="77777777" w:rsidR="00015D0F" w:rsidRDefault="00015D0F" w:rsidP="00015D0F">
      <w:pPr>
        <w:pStyle w:val="Heading2"/>
      </w:pPr>
      <w:bookmarkStart w:id="5" w:name="_Toc29383157"/>
      <w:r>
        <w:t>Laboratory Access and Security</w:t>
      </w:r>
      <w:bookmarkEnd w:id="5"/>
    </w:p>
    <w:p w14:paraId="3DFC572A"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normal work hours of the Laboratory are shown below: </w:t>
      </w:r>
    </w:p>
    <w:p w14:paraId="14A8C7AB" w14:textId="77777777" w:rsid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lang w:val="en-AU" w:eastAsia="en-AU"/>
        </w:rPr>
        <w:t xml:space="preserve"> </w:t>
      </w:r>
      <w:r w:rsidRPr="002B505D">
        <w:rPr>
          <w:rFonts w:ascii="Calibri" w:eastAsia="Times New Roman" w:hAnsi="Calibri" w:cs="Tahoma"/>
          <w:highlight w:val="yellow"/>
          <w:shd w:val="clear" w:color="auto" w:fill="C0C0C0"/>
          <w:lang w:val="en-AU" w:eastAsia="en-AU"/>
        </w:rPr>
        <w:t>Insert Normal Lab Hours, M-F</w:t>
      </w:r>
      <w:r w:rsidRPr="002B505D">
        <w:rPr>
          <w:rFonts w:ascii="Calibri" w:eastAsia="Times New Roman" w:hAnsi="Calibri" w:cs="Tahoma"/>
          <w:shd w:val="clear" w:color="auto" w:fill="C0C0C0"/>
          <w:lang w:val="en-AU" w:eastAsia="en-AU"/>
        </w:rPr>
        <w:t xml:space="preserve"> </w:t>
      </w:r>
    </w:p>
    <w:p w14:paraId="2A00A3B2" w14:textId="77777777" w:rsidR="00064E94" w:rsidRPr="00064E94" w:rsidRDefault="00064E94" w:rsidP="002B505D">
      <w:pPr>
        <w:ind w:left="360"/>
        <w:rPr>
          <w:rFonts w:ascii="Calibri" w:eastAsia="Times New Roman" w:hAnsi="Calibri" w:cs="Tahoma"/>
          <w:b/>
          <w:bCs/>
          <w:lang w:val="en-AU" w:eastAsia="en-AU"/>
        </w:rPr>
      </w:pPr>
      <w:r w:rsidRPr="00064E94">
        <w:rPr>
          <w:rFonts w:ascii="Calibri" w:eastAsia="Times New Roman" w:hAnsi="Calibri" w:cs="Tahoma"/>
          <w:b/>
          <w:bCs/>
          <w:highlight w:val="red"/>
          <w:shd w:val="clear" w:color="auto" w:fill="C0C0C0"/>
          <w:lang w:val="en-AU" w:eastAsia="en-AU"/>
        </w:rPr>
        <w:t>DEFINE NORMAL WORKING HOURS</w:t>
      </w:r>
    </w:p>
    <w:p w14:paraId="75949C75" w14:textId="77777777" w:rsidR="002B505D" w:rsidRPr="002B505D" w:rsidRDefault="002B505D" w:rsidP="002B505D">
      <w:pPr>
        <w:rPr>
          <w:rFonts w:ascii="Calibri" w:eastAsia="Times New Roman" w:hAnsi="Calibri" w:cs="Tahoma"/>
          <w:lang w:val="en-AU" w:eastAsia="en-AU"/>
        </w:rPr>
      </w:pPr>
    </w:p>
    <w:p w14:paraId="61432891" w14:textId="77777777" w:rsidR="002B505D" w:rsidRPr="002B505D" w:rsidRDefault="002B505D" w:rsidP="002B505D">
      <w:pPr>
        <w:numPr>
          <w:ilvl w:val="0"/>
          <w:numId w:val="3"/>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The laboratory will be kept locked at all times when not in use. </w:t>
      </w:r>
    </w:p>
    <w:p w14:paraId="68782A73" w14:textId="77777777" w:rsidR="002B505D" w:rsidRPr="002B505D" w:rsidRDefault="002B505D" w:rsidP="002B505D">
      <w:pPr>
        <w:rPr>
          <w:rFonts w:ascii="Calibri" w:eastAsia="Times New Roman" w:hAnsi="Calibri" w:cs="Tahoma"/>
          <w:lang w:val="en-AU" w:eastAsia="en-AU"/>
        </w:rPr>
      </w:pPr>
    </w:p>
    <w:p w14:paraId="65016D92"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is restricted to only persons on official University business.  Casual visitors are not permitted inside the Laboratory without the permission of those responsible for operating the lab.</w:t>
      </w:r>
    </w:p>
    <w:p w14:paraId="02D5542F" w14:textId="77777777" w:rsidR="002B505D" w:rsidRPr="002B505D" w:rsidRDefault="002B505D" w:rsidP="002B505D">
      <w:pPr>
        <w:rPr>
          <w:rFonts w:ascii="Calibri" w:eastAsia="Times New Roman" w:hAnsi="Calibri" w:cs="Tahoma"/>
          <w:lang w:val="en-AU" w:eastAsia="en-AU"/>
        </w:rPr>
      </w:pPr>
    </w:p>
    <w:p w14:paraId="4D0B2FE4" w14:textId="06DAC4AD"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Children under the age of 16 are not permitted inside the laboratory unless they are there for a University-sanctioned activity (tour, open-house, </w:t>
      </w:r>
      <w:r w:rsidR="007F0412" w:rsidRPr="002B505D">
        <w:rPr>
          <w:rFonts w:ascii="Calibri" w:eastAsia="Times New Roman" w:hAnsi="Calibri" w:cs="Tahoma"/>
          <w:lang w:val="en-AU" w:eastAsia="en-AU"/>
        </w:rPr>
        <w:t>etc.</w:t>
      </w:r>
      <w:r w:rsidRPr="002B505D">
        <w:rPr>
          <w:rFonts w:ascii="Calibri" w:eastAsia="Times New Roman" w:hAnsi="Calibri" w:cs="Tahoma"/>
          <w:lang w:val="en-AU" w:eastAsia="en-AU"/>
        </w:rPr>
        <w:t>) and aut</w:t>
      </w:r>
      <w:r w:rsidR="00165BC2">
        <w:rPr>
          <w:rFonts w:ascii="Calibri" w:eastAsia="Times New Roman" w:hAnsi="Calibri" w:cs="Tahoma"/>
          <w:lang w:val="en-AU" w:eastAsia="en-AU"/>
        </w:rPr>
        <w:t>horized by the Center Director or PI</w:t>
      </w:r>
      <w:r w:rsidRPr="002B505D">
        <w:rPr>
          <w:rFonts w:ascii="Calibri" w:eastAsia="Times New Roman" w:hAnsi="Calibri" w:cs="Tahoma"/>
          <w:lang w:val="en-AU" w:eastAsia="en-AU"/>
        </w:rPr>
        <w:t>.</w:t>
      </w:r>
    </w:p>
    <w:p w14:paraId="41392D19" w14:textId="77777777" w:rsidR="002B505D" w:rsidRPr="002B505D" w:rsidRDefault="002B505D" w:rsidP="002B505D">
      <w:pPr>
        <w:rPr>
          <w:rFonts w:ascii="Calibri" w:eastAsia="Times New Roman" w:hAnsi="Calibri" w:cs="Tahoma"/>
          <w:lang w:val="en-AU" w:eastAsia="en-AU"/>
        </w:rPr>
      </w:pPr>
    </w:p>
    <w:p w14:paraId="4983FECF"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Access to the Laboratory during off-hours or on weekends is permitted only with prior a</w:t>
      </w:r>
      <w:r w:rsidR="00165BC2">
        <w:rPr>
          <w:rFonts w:ascii="Calibri" w:eastAsia="Times New Roman" w:hAnsi="Calibri" w:cs="Tahoma"/>
          <w:lang w:val="en-AU" w:eastAsia="en-AU"/>
        </w:rPr>
        <w:t>pproval of the Center Director or</w:t>
      </w:r>
      <w:r w:rsidR="00A847D9">
        <w:rPr>
          <w:rFonts w:ascii="Calibri" w:eastAsia="Times New Roman" w:hAnsi="Calibri" w:cs="Tahoma"/>
          <w:lang w:val="en-AU" w:eastAsia="en-AU"/>
        </w:rPr>
        <w:t xml:space="preserve"> </w:t>
      </w:r>
      <w:r w:rsidR="00A847D9">
        <w:t>Principal Investigator</w:t>
      </w:r>
      <w:r w:rsidRPr="002B505D">
        <w:rPr>
          <w:rFonts w:ascii="Calibri" w:eastAsia="Times New Roman" w:hAnsi="Calibri" w:cs="Tahoma"/>
          <w:lang w:val="en-AU" w:eastAsia="en-AU"/>
        </w:rPr>
        <w:t xml:space="preserve">.  </w:t>
      </w:r>
      <w:r w:rsidR="00CC6E9F" w:rsidRPr="00CC6E9F">
        <w:rPr>
          <w:rFonts w:ascii="Calibri" w:eastAsia="Times New Roman" w:hAnsi="Calibri" w:cs="Tahoma"/>
          <w:lang w:val="en-AU" w:eastAsia="en-AU"/>
        </w:rPr>
        <w:t>It is recommended that a</w:t>
      </w:r>
      <w:r w:rsidRPr="00CC6E9F">
        <w:rPr>
          <w:rFonts w:ascii="Calibri" w:eastAsia="Times New Roman" w:hAnsi="Calibri" w:cs="Tahoma"/>
          <w:lang w:val="en-AU" w:eastAsia="en-AU"/>
        </w:rPr>
        <w:t>ll persons working in the Laboratory during off-hours must sign the visitor log.</w:t>
      </w:r>
      <w:r w:rsidRPr="002B505D">
        <w:rPr>
          <w:rFonts w:ascii="Calibri" w:eastAsia="Times New Roman" w:hAnsi="Calibri" w:cs="Tahoma"/>
          <w:lang w:val="en-AU" w:eastAsia="en-AU"/>
        </w:rPr>
        <w:t xml:space="preserve"> The location of where the visitor log book is kept is:</w:t>
      </w:r>
    </w:p>
    <w:p w14:paraId="67D32629" w14:textId="77777777" w:rsidR="002B505D" w:rsidRPr="002B505D" w:rsidRDefault="002B505D" w:rsidP="002B505D">
      <w:pPr>
        <w:ind w:left="360"/>
        <w:rPr>
          <w:rFonts w:ascii="Calibri" w:eastAsia="Times New Roman" w:hAnsi="Calibri" w:cs="Tahoma"/>
          <w:shd w:val="clear" w:color="auto" w:fill="C0C0C0"/>
          <w:lang w:val="en-AU" w:eastAsia="en-AU"/>
        </w:rPr>
      </w:pPr>
      <w:r w:rsidRPr="002B505D">
        <w:rPr>
          <w:rFonts w:ascii="Calibri" w:eastAsia="Times New Roman" w:hAnsi="Calibri" w:cs="Tahoma"/>
          <w:highlight w:val="yellow"/>
          <w:shd w:val="clear" w:color="auto" w:fill="C0C0C0"/>
          <w:lang w:val="en-AU" w:eastAsia="en-AU"/>
        </w:rPr>
        <w:t>Describe where Log book is kept.</w:t>
      </w:r>
    </w:p>
    <w:p w14:paraId="2A6BE05E" w14:textId="77777777" w:rsidR="002B505D" w:rsidRPr="002B505D" w:rsidRDefault="002B505D" w:rsidP="002B505D">
      <w:pPr>
        <w:rPr>
          <w:rFonts w:ascii="Calibri" w:eastAsia="Times New Roman" w:hAnsi="Calibri" w:cs="Tahoma"/>
          <w:lang w:val="en-AU" w:eastAsia="en-AU"/>
        </w:rPr>
      </w:pPr>
    </w:p>
    <w:p w14:paraId="078B3817"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If hazardous operations are being conducted as per the KAUST Laboratory Safety Manual – working alone policy - or as identified by the principal investigator, then a “buddy system” will be followed.</w:t>
      </w:r>
    </w:p>
    <w:p w14:paraId="02F377D7" w14:textId="77777777" w:rsidR="002B505D" w:rsidRPr="002B505D" w:rsidRDefault="002B505D" w:rsidP="002B505D">
      <w:pPr>
        <w:rPr>
          <w:rFonts w:ascii="Calibri" w:eastAsia="Times New Roman" w:hAnsi="Calibri" w:cs="Tahoma"/>
          <w:lang w:val="en-AU" w:eastAsia="en-AU"/>
        </w:rPr>
      </w:pPr>
    </w:p>
    <w:p w14:paraId="51493065"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All personnel are expected to comply with posted door signage warnings (see Section 2.3) and personal protective equipment (PPE) requirements.</w:t>
      </w:r>
    </w:p>
    <w:p w14:paraId="7FD282DC" w14:textId="77777777" w:rsidR="002B505D" w:rsidRPr="002B505D" w:rsidRDefault="002B505D" w:rsidP="002B505D">
      <w:pPr>
        <w:rPr>
          <w:rFonts w:ascii="Calibri" w:eastAsia="Times New Roman" w:hAnsi="Calibri" w:cs="Tahoma"/>
          <w:lang w:val="en-AU" w:eastAsia="en-AU"/>
        </w:rPr>
      </w:pPr>
    </w:p>
    <w:p w14:paraId="49F31F8B" w14:textId="77777777" w:rsidR="002B505D" w:rsidRPr="002B505D" w:rsidRDefault="002B505D" w:rsidP="002B505D">
      <w:pPr>
        <w:numPr>
          <w:ilvl w:val="0"/>
          <w:numId w:val="4"/>
        </w:numPr>
        <w:ind w:left="360"/>
        <w:rPr>
          <w:rFonts w:ascii="Calibri" w:eastAsia="Times New Roman" w:hAnsi="Calibri" w:cs="Tahoma"/>
          <w:lang w:val="en-AU" w:eastAsia="en-AU"/>
        </w:rPr>
      </w:pPr>
      <w:r w:rsidRPr="002B505D">
        <w:rPr>
          <w:rFonts w:ascii="Calibri" w:eastAsia="Times New Roman" w:hAnsi="Calibri" w:cs="Tahoma"/>
          <w:lang w:val="en-AU" w:eastAsia="en-AU"/>
        </w:rPr>
        <w:t xml:space="preserve">Individuals working within the Laboratory are required to meet the minimum training/competency requirements (see Section 3) prior to starting work.  </w:t>
      </w:r>
    </w:p>
    <w:p w14:paraId="0F0DE773" w14:textId="77777777" w:rsidR="002B505D" w:rsidRPr="002B505D" w:rsidRDefault="002B505D" w:rsidP="002B505D">
      <w:pPr>
        <w:rPr>
          <w:rFonts w:ascii="Calibri" w:eastAsia="Times New Roman" w:hAnsi="Calibri" w:cs="Tahoma"/>
          <w:lang w:val="en-AU" w:eastAsia="en-AU"/>
        </w:rPr>
      </w:pPr>
    </w:p>
    <w:p w14:paraId="2374D2FD" w14:textId="77777777" w:rsidR="002B505D" w:rsidRPr="002B505D" w:rsidRDefault="002B505D" w:rsidP="00193C88">
      <w:pPr>
        <w:numPr>
          <w:ilvl w:val="0"/>
          <w:numId w:val="4"/>
        </w:numPr>
        <w:spacing w:after="120"/>
        <w:ind w:left="360"/>
        <w:rPr>
          <w:rFonts w:ascii="Calibri" w:eastAsia="Times New Roman" w:hAnsi="Calibri" w:cs="Tahoma"/>
          <w:lang w:val="en-AU" w:eastAsia="en-AU"/>
        </w:rPr>
      </w:pPr>
      <w:r w:rsidRPr="002B505D">
        <w:rPr>
          <w:rFonts w:ascii="Calibri" w:eastAsia="Times New Roman" w:hAnsi="Calibri" w:cs="Tahoma"/>
          <w:lang w:val="en-AU" w:eastAsia="en-AU"/>
        </w:rPr>
        <w:t>Where access to non-lab staff is required for the purposes of maintenance or cleaning, this will only be provided to persons that have:</w:t>
      </w:r>
    </w:p>
    <w:p w14:paraId="4486C784"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Undertaken the Contractor/Maintenance Laboratory Site Training.</w:t>
      </w:r>
    </w:p>
    <w:p w14:paraId="01A0E335" w14:textId="77777777" w:rsidR="002B505D" w:rsidRPr="002B505D" w:rsidRDefault="002B505D" w:rsidP="002B505D">
      <w:pPr>
        <w:numPr>
          <w:ilvl w:val="0"/>
          <w:numId w:val="5"/>
        </w:numPr>
        <w:ind w:left="720"/>
        <w:rPr>
          <w:rFonts w:ascii="Calibri" w:eastAsia="Times New Roman" w:hAnsi="Calibri" w:cs="Tahoma"/>
          <w:lang w:val="en-AU" w:eastAsia="en-AU"/>
        </w:rPr>
      </w:pPr>
      <w:r w:rsidRPr="002B505D">
        <w:rPr>
          <w:rFonts w:ascii="Calibri" w:eastAsia="Times New Roman" w:hAnsi="Calibri" w:cs="Tahoma"/>
          <w:lang w:val="en-AU" w:eastAsia="en-AU"/>
        </w:rPr>
        <w:t>Been provided with appropriate personal protective clothing and equipment.</w:t>
      </w:r>
    </w:p>
    <w:p w14:paraId="143909FA" w14:textId="77777777" w:rsidR="002B505D" w:rsidRPr="002B505D" w:rsidRDefault="002B505D" w:rsidP="002B505D">
      <w:pPr>
        <w:rPr>
          <w:rFonts w:ascii="Calibri" w:eastAsia="Times New Roman" w:hAnsi="Calibri" w:cs="Tahoma"/>
          <w:lang w:val="en-AU" w:eastAsia="en-AU"/>
        </w:rPr>
      </w:pPr>
    </w:p>
    <w:p w14:paraId="6B406541" w14:textId="77777777" w:rsidR="003D53E6" w:rsidRDefault="00CC6E9F" w:rsidP="003D53E6">
      <w:pPr>
        <w:numPr>
          <w:ilvl w:val="0"/>
          <w:numId w:val="6"/>
        </w:numPr>
        <w:ind w:left="438"/>
        <w:rPr>
          <w:rFonts w:ascii="Calibri" w:eastAsia="Times New Roman" w:hAnsi="Calibri" w:cs="Tahoma"/>
          <w:lang w:val="en-AU" w:eastAsia="en-AU"/>
        </w:rPr>
      </w:pPr>
      <w:r w:rsidRPr="00CC6E9F">
        <w:rPr>
          <w:rFonts w:ascii="Calibri" w:eastAsia="Times New Roman" w:hAnsi="Calibri" w:cs="Tahoma"/>
          <w:lang w:val="en-AU" w:eastAsia="en-AU"/>
        </w:rPr>
        <w:t>It is recommended that s</w:t>
      </w:r>
      <w:r w:rsidR="002B505D" w:rsidRPr="00CC6E9F">
        <w:rPr>
          <w:rFonts w:ascii="Calibri" w:eastAsia="Times New Roman" w:hAnsi="Calibri" w:cs="Tahoma"/>
          <w:lang w:val="en-AU" w:eastAsia="en-AU"/>
        </w:rPr>
        <w:t>upplies of highly hazardous chemicals, stocks of biological agents and radioactive materials must be kept locked and secured when th</w:t>
      </w:r>
      <w:r w:rsidRPr="00CC6E9F">
        <w:rPr>
          <w:rFonts w:ascii="Calibri" w:eastAsia="Times New Roman" w:hAnsi="Calibri" w:cs="Tahoma"/>
          <w:lang w:val="en-AU" w:eastAsia="en-AU"/>
        </w:rPr>
        <w:t>ey are not under the direct control</w:t>
      </w:r>
      <w:r w:rsidR="002B505D" w:rsidRPr="00CC6E9F">
        <w:rPr>
          <w:rFonts w:ascii="Calibri" w:eastAsia="Times New Roman" w:hAnsi="Calibri" w:cs="Tahoma"/>
          <w:lang w:val="en-AU" w:eastAsia="en-AU"/>
        </w:rPr>
        <w:t xml:space="preserve"> of </w:t>
      </w:r>
      <w:r w:rsidRPr="00CC6E9F">
        <w:rPr>
          <w:rFonts w:ascii="Calibri" w:eastAsia="Times New Roman" w:hAnsi="Calibri" w:cs="Tahoma"/>
          <w:lang w:val="en-AU" w:eastAsia="en-AU"/>
        </w:rPr>
        <w:t xml:space="preserve">lab personnel. </w:t>
      </w:r>
    </w:p>
    <w:p w14:paraId="2079651D" w14:textId="77777777" w:rsidR="003D53E6" w:rsidRDefault="003D53E6" w:rsidP="003D53E6">
      <w:pPr>
        <w:ind w:left="438"/>
        <w:rPr>
          <w:rFonts w:ascii="Calibri" w:eastAsia="Times New Roman" w:hAnsi="Calibri" w:cs="Tahoma"/>
          <w:lang w:val="en-AU" w:eastAsia="en-AU"/>
        </w:rPr>
      </w:pPr>
    </w:p>
    <w:p w14:paraId="6C28DA61" w14:textId="77777777" w:rsidR="002B505D" w:rsidRPr="003D53E6" w:rsidRDefault="002B505D" w:rsidP="003D53E6">
      <w:pPr>
        <w:numPr>
          <w:ilvl w:val="0"/>
          <w:numId w:val="6"/>
        </w:numPr>
        <w:ind w:left="438"/>
        <w:rPr>
          <w:rFonts w:ascii="Calibri" w:eastAsia="Times New Roman" w:hAnsi="Calibri" w:cs="Tahoma"/>
          <w:lang w:val="en-AU" w:eastAsia="en-AU"/>
        </w:rPr>
      </w:pPr>
      <w:r w:rsidRPr="003D53E6">
        <w:rPr>
          <w:rFonts w:ascii="Calibri" w:eastAsia="Times New Roman" w:hAnsi="Calibri" w:cs="Tahoma"/>
          <w:bCs/>
          <w:lang w:val="en-AU" w:eastAsia="en-AU"/>
        </w:rPr>
        <w:t>Any unauthorized entry into the lab should be reported to security immediately.</w:t>
      </w:r>
    </w:p>
    <w:p w14:paraId="764EBB10" w14:textId="77777777" w:rsidR="002B505D" w:rsidRPr="002B505D" w:rsidRDefault="002B505D" w:rsidP="002B505D"/>
    <w:p w14:paraId="456B5085" w14:textId="77777777" w:rsidR="00015D0F" w:rsidRDefault="00015D0F" w:rsidP="00015D0F">
      <w:pPr>
        <w:pStyle w:val="Heading2"/>
      </w:pPr>
      <w:bookmarkStart w:id="6" w:name="_Toc29383158"/>
      <w:r>
        <w:lastRenderedPageBreak/>
        <w:t>Laboratory Door Signage</w:t>
      </w:r>
      <w:bookmarkEnd w:id="6"/>
    </w:p>
    <w:p w14:paraId="40FCD3F6" w14:textId="77777777" w:rsidR="002B505D" w:rsidRPr="0099136A" w:rsidRDefault="002B505D" w:rsidP="002B505D">
      <w:r w:rsidRPr="0099136A">
        <w:t xml:space="preserve">All entrances into the Lab shall be marked to indicate the presence of hazardous materials, any personal protective equipment requirements, and the name and phone numbers of key contacts. </w:t>
      </w:r>
    </w:p>
    <w:p w14:paraId="72FECF59" w14:textId="212F86D7" w:rsidR="002B505D" w:rsidRDefault="002B505D" w:rsidP="00A86557">
      <w:r w:rsidRPr="004C0512">
        <w:t xml:space="preserve">The Laboratory Door Signage program can be accessed via the </w:t>
      </w:r>
      <w:hyperlink r:id="rId11" w:history="1">
        <w:r w:rsidR="00A86557" w:rsidRPr="006A65CB">
          <w:rPr>
            <w:rStyle w:val="Hyperlink"/>
          </w:rPr>
          <w:t>Salute Portal</w:t>
        </w:r>
      </w:hyperlink>
      <w:r w:rsidR="00A86557">
        <w:t xml:space="preserve">. </w:t>
      </w:r>
      <w:r w:rsidRPr="004C0512">
        <w:t>All labs must maintain up to date lab door signage and revise them whenever key personnel or hazards found in the lab changes significantly or new hazards are introduced.</w:t>
      </w:r>
    </w:p>
    <w:p w14:paraId="3CCC927D" w14:textId="77777777" w:rsidR="00015D0F" w:rsidRDefault="00015D0F" w:rsidP="00015D0F">
      <w:pPr>
        <w:pStyle w:val="Heading1"/>
      </w:pPr>
      <w:bookmarkStart w:id="7" w:name="_Toc29383159"/>
      <w:r>
        <w:t>Required Safety Training</w:t>
      </w:r>
      <w:bookmarkEnd w:id="7"/>
    </w:p>
    <w:p w14:paraId="0F1C8DA5" w14:textId="77777777" w:rsidR="002B505D" w:rsidRDefault="002B505D" w:rsidP="002B505D">
      <w:r w:rsidRPr="004D39C9">
        <w:t xml:space="preserve">Individuals working inside the Laboratory are required to complete the following </w:t>
      </w:r>
      <w:r w:rsidRPr="004D39C9">
        <w:rPr>
          <w:i/>
          <w:iCs/>
        </w:rPr>
        <w:t>S</w:t>
      </w:r>
      <w:r w:rsidRPr="004D39C9">
        <w:t>afety Training classes</w:t>
      </w:r>
      <w:r>
        <w:t xml:space="preserve"> (please note, all lab faculty, staff, and students are </w:t>
      </w:r>
      <w:r w:rsidRPr="00A12B98">
        <w:rPr>
          <w:b/>
          <w:bCs/>
          <w:u w:val="single"/>
        </w:rPr>
        <w:t>required</w:t>
      </w:r>
      <w:r>
        <w:t xml:space="preserve"> to take </w:t>
      </w:r>
      <w:r w:rsidRPr="001A02E1">
        <w:rPr>
          <w:u w:val="single"/>
        </w:rPr>
        <w:t>Laboratory Safety Training</w:t>
      </w:r>
      <w:r>
        <w:rPr>
          <w:u w:val="single"/>
        </w:rPr>
        <w:t xml:space="preserve">, </w:t>
      </w:r>
      <w:r w:rsidRPr="00CC6E9F">
        <w:rPr>
          <w:u w:val="single"/>
        </w:rPr>
        <w:t>Emergency Incident Preparedness Training</w:t>
      </w:r>
      <w:r>
        <w:t xml:space="preserve"> and </w:t>
      </w:r>
      <w:r w:rsidRPr="001A02E1">
        <w:rPr>
          <w:u w:val="single"/>
        </w:rPr>
        <w:t>Hazardous Waste Training</w:t>
      </w:r>
      <w:r>
        <w:t>, in addition to any other training(s) identified below</w:t>
      </w:r>
      <w:r w:rsidRPr="004D39C9">
        <w:t>:</w:t>
      </w:r>
    </w:p>
    <w:p w14:paraId="5572AA50" w14:textId="77777777" w:rsidR="00E659CC" w:rsidRPr="004D39C9" w:rsidRDefault="00E659CC" w:rsidP="002B505D"/>
    <w:tbl>
      <w:tblPr>
        <w:tblStyle w:val="TableGrid"/>
        <w:tblW w:w="0" w:type="auto"/>
        <w:tblInd w:w="426" w:type="dxa"/>
        <w:tblLook w:val="04A0" w:firstRow="1" w:lastRow="0" w:firstColumn="1" w:lastColumn="0" w:noHBand="0" w:noVBand="1"/>
      </w:tblPr>
      <w:tblGrid>
        <w:gridCol w:w="1124"/>
        <w:gridCol w:w="3509"/>
        <w:gridCol w:w="1124"/>
        <w:gridCol w:w="3446"/>
      </w:tblGrid>
      <w:tr w:rsidR="006800F3" w14:paraId="27363146" w14:textId="77777777" w:rsidTr="0087717D">
        <w:tc>
          <w:tcPr>
            <w:tcW w:w="1124" w:type="dxa"/>
            <w:shd w:val="clear" w:color="auto" w:fill="FFC000" w:themeFill="accent4"/>
          </w:tcPr>
          <w:p w14:paraId="2AFCA1D2"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509" w:type="dxa"/>
            <w:shd w:val="clear" w:color="auto" w:fill="FFC000" w:themeFill="accent4"/>
          </w:tcPr>
          <w:p w14:paraId="38D8B833"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c>
          <w:tcPr>
            <w:tcW w:w="1124" w:type="dxa"/>
            <w:shd w:val="clear" w:color="auto" w:fill="FFC000" w:themeFill="accent4"/>
          </w:tcPr>
          <w:p w14:paraId="6D1F5E3B" w14:textId="77777777" w:rsidR="00E659CC" w:rsidRPr="00E659CC" w:rsidRDefault="00E659CC" w:rsidP="00E659CC">
            <w:pPr>
              <w:pStyle w:val="NoSpacing"/>
              <w:jc w:val="center"/>
              <w:rPr>
                <w:rFonts w:ascii="Calibri" w:hAnsi="Calibri" w:cstheme="majorBidi"/>
                <w:b/>
                <w:bCs/>
                <w:sz w:val="24"/>
                <w:szCs w:val="24"/>
              </w:rPr>
            </w:pPr>
            <w:r w:rsidRPr="00E659CC">
              <w:rPr>
                <w:rFonts w:ascii="Calibri" w:hAnsi="Calibri" w:cstheme="majorBidi"/>
                <w:b/>
                <w:bCs/>
                <w:sz w:val="24"/>
                <w:szCs w:val="24"/>
              </w:rPr>
              <w:t>Required</w:t>
            </w:r>
          </w:p>
        </w:tc>
        <w:tc>
          <w:tcPr>
            <w:tcW w:w="3446" w:type="dxa"/>
            <w:shd w:val="clear" w:color="auto" w:fill="FFC000" w:themeFill="accent4"/>
          </w:tcPr>
          <w:p w14:paraId="676EF83D" w14:textId="77777777" w:rsidR="00E659CC" w:rsidRPr="00E659CC" w:rsidRDefault="000876D7" w:rsidP="00E659CC">
            <w:pPr>
              <w:pStyle w:val="NoSpacing"/>
              <w:jc w:val="center"/>
              <w:rPr>
                <w:rFonts w:ascii="Calibri" w:hAnsi="Calibri" w:cstheme="majorBidi"/>
                <w:b/>
                <w:bCs/>
                <w:sz w:val="24"/>
                <w:szCs w:val="24"/>
              </w:rPr>
            </w:pPr>
            <w:r>
              <w:rPr>
                <w:rFonts w:ascii="Calibri" w:hAnsi="Calibri" w:cstheme="majorBidi"/>
                <w:b/>
                <w:bCs/>
                <w:sz w:val="24"/>
                <w:szCs w:val="24"/>
              </w:rPr>
              <w:t xml:space="preserve">Training </w:t>
            </w:r>
            <w:r w:rsidR="00E659CC" w:rsidRPr="00E659CC">
              <w:rPr>
                <w:rFonts w:ascii="Calibri" w:hAnsi="Calibri" w:cstheme="majorBidi"/>
                <w:b/>
                <w:bCs/>
                <w:sz w:val="24"/>
                <w:szCs w:val="24"/>
              </w:rPr>
              <w:t>Subject</w:t>
            </w:r>
          </w:p>
        </w:tc>
      </w:tr>
      <w:tr w:rsidR="0087717D" w14:paraId="47FD74F3" w14:textId="77777777" w:rsidTr="0087717D">
        <w:tc>
          <w:tcPr>
            <w:tcW w:w="1124" w:type="dxa"/>
            <w:vAlign w:val="center"/>
          </w:tcPr>
          <w:p w14:paraId="650D2098"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581291578"/>
                <w14:checkbox>
                  <w14:checked w14:val="0"/>
                  <w14:checkedState w14:val="2612" w14:font="MS Gothic"/>
                  <w14:uncheckedState w14:val="2610" w14:font="MS Gothic"/>
                </w14:checkbox>
              </w:sdtPr>
              <w:sdtEndPr/>
              <w:sdtContent>
                <w:r w:rsidR="0087717D">
                  <w:rPr>
                    <w:rFonts w:ascii="MS Gothic" w:eastAsia="MS Gothic" w:hAnsi="MS Gothic" w:hint="eastAsia"/>
                  </w:rPr>
                  <w:t>☐</w:t>
                </w:r>
              </w:sdtContent>
            </w:sdt>
          </w:p>
        </w:tc>
        <w:tc>
          <w:tcPr>
            <w:tcW w:w="3509" w:type="dxa"/>
          </w:tcPr>
          <w:p w14:paraId="43A86313" w14:textId="77777777" w:rsidR="00E659CC" w:rsidRPr="00E659CC" w:rsidRDefault="000876D7" w:rsidP="002B505D">
            <w:pPr>
              <w:pStyle w:val="NoSpacing"/>
              <w:rPr>
                <w:rFonts w:ascii="Calibri" w:hAnsi="Calibri" w:cstheme="majorBidi"/>
                <w:sz w:val="20"/>
                <w:szCs w:val="20"/>
              </w:rPr>
            </w:pPr>
            <w:r>
              <w:rPr>
                <w:rFonts w:ascii="Calibri" w:hAnsi="Calibri" w:cstheme="majorBidi"/>
                <w:sz w:val="20"/>
                <w:szCs w:val="20"/>
              </w:rPr>
              <w:t xml:space="preserve">Laboratory Safety </w:t>
            </w:r>
          </w:p>
        </w:tc>
        <w:tc>
          <w:tcPr>
            <w:tcW w:w="1124" w:type="dxa"/>
            <w:vAlign w:val="center"/>
          </w:tcPr>
          <w:p w14:paraId="2DEDB369"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790234387"/>
                <w14:checkbox>
                  <w14:checked w14:val="0"/>
                  <w14:checkedState w14:val="2612" w14:font="MS Gothic"/>
                  <w14:uncheckedState w14:val="2610" w14:font="MS Gothic"/>
                </w14:checkbox>
              </w:sdtPr>
              <w:sdtEndPr/>
              <w:sdtContent>
                <w:r w:rsidR="0087717D">
                  <w:rPr>
                    <w:rFonts w:ascii="MS Gothic" w:eastAsia="MS Gothic" w:hAnsi="MS Gothic" w:hint="eastAsia"/>
                  </w:rPr>
                  <w:t>☐</w:t>
                </w:r>
              </w:sdtContent>
            </w:sdt>
          </w:p>
        </w:tc>
        <w:tc>
          <w:tcPr>
            <w:tcW w:w="3446" w:type="dxa"/>
          </w:tcPr>
          <w:p w14:paraId="13087F0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Cold Bath Preparation</w:t>
            </w:r>
          </w:p>
        </w:tc>
      </w:tr>
      <w:tr w:rsidR="0087717D" w14:paraId="15B9BEF2" w14:textId="77777777" w:rsidTr="0087717D">
        <w:tc>
          <w:tcPr>
            <w:tcW w:w="1124" w:type="dxa"/>
            <w:vAlign w:val="center"/>
          </w:tcPr>
          <w:p w14:paraId="617C6677"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735204379"/>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7C73DB69" w14:textId="77777777" w:rsidR="00E659CC" w:rsidRPr="00E659CC" w:rsidRDefault="000876D7" w:rsidP="002B505D">
            <w:pPr>
              <w:pStyle w:val="NoSpacing"/>
              <w:rPr>
                <w:rFonts w:ascii="Calibri" w:hAnsi="Calibri" w:cstheme="majorBidi"/>
                <w:sz w:val="20"/>
                <w:szCs w:val="20"/>
              </w:rPr>
            </w:pPr>
            <w:r>
              <w:rPr>
                <w:rFonts w:ascii="Calibri" w:hAnsi="Calibri" w:cstheme="majorBidi"/>
                <w:sz w:val="20"/>
                <w:szCs w:val="20"/>
              </w:rPr>
              <w:t xml:space="preserve">Hazardous Waste </w:t>
            </w:r>
          </w:p>
        </w:tc>
        <w:tc>
          <w:tcPr>
            <w:tcW w:w="1124" w:type="dxa"/>
            <w:vAlign w:val="center"/>
          </w:tcPr>
          <w:p w14:paraId="03B558D7"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294265217"/>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5F1DCFCC"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Faculty Health and Safety Responsibilities Training</w:t>
            </w:r>
          </w:p>
        </w:tc>
      </w:tr>
      <w:tr w:rsidR="0087717D" w14:paraId="49AA2905" w14:textId="77777777" w:rsidTr="0087717D">
        <w:tc>
          <w:tcPr>
            <w:tcW w:w="1124" w:type="dxa"/>
            <w:vAlign w:val="center"/>
          </w:tcPr>
          <w:p w14:paraId="11DF0ABB"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42892218"/>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34AB5FFB" w14:textId="77777777" w:rsidR="00E659CC" w:rsidRPr="00E659CC" w:rsidRDefault="00E659CC" w:rsidP="002B505D">
            <w:pPr>
              <w:pStyle w:val="NoSpacing"/>
              <w:rPr>
                <w:rFonts w:ascii="Calibri" w:hAnsi="Calibri" w:cstheme="majorBidi"/>
                <w:sz w:val="20"/>
                <w:szCs w:val="20"/>
              </w:rPr>
            </w:pPr>
            <w:r w:rsidRPr="00E659CC">
              <w:rPr>
                <w:rFonts w:asciiTheme="minorHAnsi" w:hAnsiTheme="minorHAnsi" w:cstheme="majorBidi"/>
                <w:sz w:val="20"/>
                <w:szCs w:val="20"/>
              </w:rPr>
              <w:t>Emergenc</w:t>
            </w:r>
            <w:r w:rsidR="000876D7">
              <w:rPr>
                <w:rFonts w:asciiTheme="minorHAnsi" w:hAnsiTheme="minorHAnsi" w:cstheme="majorBidi"/>
                <w:sz w:val="20"/>
                <w:szCs w:val="20"/>
              </w:rPr>
              <w:t xml:space="preserve">y Incident Preparedness </w:t>
            </w:r>
          </w:p>
        </w:tc>
        <w:tc>
          <w:tcPr>
            <w:tcW w:w="1124" w:type="dxa"/>
            <w:vAlign w:val="center"/>
          </w:tcPr>
          <w:p w14:paraId="2D8DF4E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876992334"/>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39FA12A5"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Electrical Safety</w:t>
            </w:r>
          </w:p>
        </w:tc>
      </w:tr>
      <w:tr w:rsidR="0087717D" w14:paraId="6F93B21E" w14:textId="77777777" w:rsidTr="0087717D">
        <w:tc>
          <w:tcPr>
            <w:tcW w:w="1124" w:type="dxa"/>
            <w:vAlign w:val="center"/>
          </w:tcPr>
          <w:p w14:paraId="1FF47FE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482121205"/>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01DCA282"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Biological Safety Cabinet</w:t>
            </w:r>
          </w:p>
        </w:tc>
        <w:tc>
          <w:tcPr>
            <w:tcW w:w="1124" w:type="dxa"/>
            <w:vAlign w:val="center"/>
          </w:tcPr>
          <w:p w14:paraId="08530EED"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493308675"/>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7570485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Field Research Program</w:t>
            </w:r>
          </w:p>
        </w:tc>
      </w:tr>
      <w:tr w:rsidR="0087717D" w14:paraId="3D908B41" w14:textId="77777777" w:rsidTr="0087717D">
        <w:tc>
          <w:tcPr>
            <w:tcW w:w="1124" w:type="dxa"/>
            <w:vAlign w:val="center"/>
          </w:tcPr>
          <w:p w14:paraId="1025244F"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641703804"/>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7BEEA477"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Biosafety</w:t>
            </w:r>
          </w:p>
        </w:tc>
        <w:tc>
          <w:tcPr>
            <w:tcW w:w="1124" w:type="dxa"/>
            <w:vAlign w:val="center"/>
          </w:tcPr>
          <w:p w14:paraId="0D286B29"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889303798"/>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62A3B62B"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Fume Hood Safety</w:t>
            </w:r>
          </w:p>
        </w:tc>
      </w:tr>
      <w:tr w:rsidR="0087717D" w14:paraId="19DC1E0E" w14:textId="77777777" w:rsidTr="0087717D">
        <w:tc>
          <w:tcPr>
            <w:tcW w:w="1124" w:type="dxa"/>
            <w:vAlign w:val="center"/>
          </w:tcPr>
          <w:p w14:paraId="6D3B0B36"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291890963"/>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0D2A0537" w14:textId="77777777" w:rsidR="00E659CC" w:rsidRPr="00E659CC" w:rsidRDefault="004558B3" w:rsidP="002B505D">
            <w:pPr>
              <w:pStyle w:val="NoSpacing"/>
              <w:rPr>
                <w:rFonts w:ascii="Calibri" w:hAnsi="Calibri" w:cstheme="majorBidi"/>
                <w:sz w:val="20"/>
                <w:szCs w:val="20"/>
              </w:rPr>
            </w:pPr>
            <w:r>
              <w:rPr>
                <w:rFonts w:asciiTheme="minorHAnsi" w:hAnsiTheme="minorHAnsi" w:cstheme="majorBidi"/>
                <w:sz w:val="20"/>
                <w:szCs w:val="20"/>
              </w:rPr>
              <w:t>Bloodborne Pathogens Safety for the Lab Workers</w:t>
            </w:r>
          </w:p>
        </w:tc>
        <w:tc>
          <w:tcPr>
            <w:tcW w:w="1124" w:type="dxa"/>
            <w:vAlign w:val="center"/>
          </w:tcPr>
          <w:p w14:paraId="2016C65B"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437443364"/>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24C44D7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Handling Glassware Safety</w:t>
            </w:r>
          </w:p>
        </w:tc>
      </w:tr>
      <w:tr w:rsidR="0087717D" w14:paraId="387F5C01" w14:textId="77777777" w:rsidTr="0087717D">
        <w:tc>
          <w:tcPr>
            <w:tcW w:w="1124" w:type="dxa"/>
            <w:vAlign w:val="center"/>
          </w:tcPr>
          <w:p w14:paraId="2C79BA6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679782695"/>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54F1E267"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Compressed Gas Safety</w:t>
            </w:r>
          </w:p>
        </w:tc>
        <w:tc>
          <w:tcPr>
            <w:tcW w:w="1124" w:type="dxa"/>
            <w:vAlign w:val="center"/>
          </w:tcPr>
          <w:p w14:paraId="5E877E74"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749995142"/>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0F0B1DB5"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 Equipment Safety</w:t>
            </w:r>
          </w:p>
        </w:tc>
      </w:tr>
      <w:tr w:rsidR="006800F3" w14:paraId="04E6E2E9" w14:textId="77777777" w:rsidTr="0087717D">
        <w:tc>
          <w:tcPr>
            <w:tcW w:w="1124" w:type="dxa"/>
            <w:vAlign w:val="center"/>
          </w:tcPr>
          <w:p w14:paraId="08F9757F"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668778643"/>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651D4886"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Flammable Liquid Safety</w:t>
            </w:r>
          </w:p>
        </w:tc>
        <w:tc>
          <w:tcPr>
            <w:tcW w:w="1124" w:type="dxa"/>
            <w:vAlign w:val="center"/>
          </w:tcPr>
          <w:p w14:paraId="2F743025"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211607681"/>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1767D1C3"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Laboratory Inspections</w:t>
            </w:r>
          </w:p>
        </w:tc>
      </w:tr>
      <w:tr w:rsidR="006800F3" w14:paraId="67DA1504" w14:textId="77777777" w:rsidTr="0087717D">
        <w:tc>
          <w:tcPr>
            <w:tcW w:w="1124" w:type="dxa"/>
            <w:vAlign w:val="center"/>
          </w:tcPr>
          <w:p w14:paraId="289BB98C"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561451964"/>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7929EC79"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Hydrofluoric Acid</w:t>
            </w:r>
          </w:p>
        </w:tc>
        <w:tc>
          <w:tcPr>
            <w:tcW w:w="1124" w:type="dxa"/>
            <w:vAlign w:val="center"/>
          </w:tcPr>
          <w:p w14:paraId="5861DC23"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550776204"/>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3D47000F"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Noise Awareness</w:t>
            </w:r>
          </w:p>
        </w:tc>
      </w:tr>
      <w:tr w:rsidR="006800F3" w14:paraId="085ED0D9" w14:textId="77777777" w:rsidTr="0087717D">
        <w:tc>
          <w:tcPr>
            <w:tcW w:w="1124" w:type="dxa"/>
            <w:vAlign w:val="center"/>
          </w:tcPr>
          <w:p w14:paraId="346524ED"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921055867"/>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27467636"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Interpreting Safety Data Sheets</w:t>
            </w:r>
          </w:p>
        </w:tc>
        <w:tc>
          <w:tcPr>
            <w:tcW w:w="1124" w:type="dxa"/>
            <w:vAlign w:val="center"/>
          </w:tcPr>
          <w:p w14:paraId="5531AE7D"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041402160"/>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6DFFC614"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Pressurized Vessels in Research</w:t>
            </w:r>
          </w:p>
        </w:tc>
      </w:tr>
      <w:tr w:rsidR="006800F3" w14:paraId="313DCE14" w14:textId="77777777" w:rsidTr="0087717D">
        <w:tc>
          <w:tcPr>
            <w:tcW w:w="1124" w:type="dxa"/>
            <w:vAlign w:val="center"/>
          </w:tcPr>
          <w:p w14:paraId="387ED7B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552524897"/>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752775BA" w14:textId="77777777" w:rsidR="00E659CC" w:rsidRPr="00E659CC" w:rsidRDefault="004558B3" w:rsidP="002B505D">
            <w:pPr>
              <w:pStyle w:val="NoSpacing"/>
              <w:rPr>
                <w:rFonts w:ascii="Calibri" w:hAnsi="Calibri" w:cstheme="majorBidi"/>
                <w:sz w:val="20"/>
                <w:szCs w:val="20"/>
              </w:rPr>
            </w:pPr>
            <w:r>
              <w:rPr>
                <w:rFonts w:ascii="Calibri" w:hAnsi="Calibri" w:cstheme="majorBidi"/>
                <w:sz w:val="20"/>
                <w:szCs w:val="20"/>
              </w:rPr>
              <w:t>Liquid Nitrogen and Cryogenic Safety</w:t>
            </w:r>
          </w:p>
        </w:tc>
        <w:tc>
          <w:tcPr>
            <w:tcW w:w="1124" w:type="dxa"/>
            <w:vAlign w:val="center"/>
          </w:tcPr>
          <w:p w14:paraId="05DC5B62"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364781692"/>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71AA66FC"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Respiratory Protection</w:t>
            </w:r>
          </w:p>
        </w:tc>
      </w:tr>
      <w:tr w:rsidR="006800F3" w14:paraId="5BCF0413" w14:textId="77777777" w:rsidTr="0087717D">
        <w:tc>
          <w:tcPr>
            <w:tcW w:w="1124" w:type="dxa"/>
            <w:vAlign w:val="center"/>
          </w:tcPr>
          <w:p w14:paraId="2B17AAE9"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2107304703"/>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460477B9" w14:textId="77777777" w:rsidR="00E659CC" w:rsidRPr="00E659CC" w:rsidRDefault="00CF372B" w:rsidP="002B505D">
            <w:pPr>
              <w:pStyle w:val="NoSpacing"/>
              <w:rPr>
                <w:rFonts w:ascii="Calibri" w:hAnsi="Calibri" w:cstheme="majorBidi"/>
                <w:sz w:val="20"/>
                <w:szCs w:val="20"/>
              </w:rPr>
            </w:pPr>
            <w:r>
              <w:rPr>
                <w:rFonts w:ascii="Calibri" w:hAnsi="Calibri" w:cstheme="majorBidi"/>
                <w:sz w:val="20"/>
                <w:szCs w:val="20"/>
              </w:rPr>
              <w:t>Nanomaterial Training</w:t>
            </w:r>
          </w:p>
        </w:tc>
        <w:tc>
          <w:tcPr>
            <w:tcW w:w="1124" w:type="dxa"/>
            <w:vAlign w:val="center"/>
          </w:tcPr>
          <w:p w14:paraId="3471CE32"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215932946"/>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0D0033C7"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Standard Operating Procedure</w:t>
            </w:r>
          </w:p>
        </w:tc>
      </w:tr>
      <w:tr w:rsidR="006800F3" w14:paraId="4DFB223C" w14:textId="77777777" w:rsidTr="0087717D">
        <w:tc>
          <w:tcPr>
            <w:tcW w:w="1124" w:type="dxa"/>
            <w:vAlign w:val="center"/>
          </w:tcPr>
          <w:p w14:paraId="2FDC423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728364348"/>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509" w:type="dxa"/>
          </w:tcPr>
          <w:p w14:paraId="2FE6093C" w14:textId="77777777" w:rsidR="00E659CC" w:rsidRPr="00E659CC" w:rsidRDefault="00CF372B" w:rsidP="002B505D">
            <w:pPr>
              <w:pStyle w:val="NoSpacing"/>
              <w:rPr>
                <w:rFonts w:ascii="Calibri" w:hAnsi="Calibri" w:cstheme="majorBidi"/>
                <w:sz w:val="20"/>
                <w:szCs w:val="20"/>
              </w:rPr>
            </w:pPr>
            <w:r>
              <w:rPr>
                <w:rFonts w:ascii="Calibri" w:hAnsi="Calibri" w:cstheme="majorBidi"/>
                <w:sz w:val="20"/>
                <w:szCs w:val="20"/>
              </w:rPr>
              <w:t>Particularly Hazardous Substances</w:t>
            </w:r>
          </w:p>
        </w:tc>
        <w:tc>
          <w:tcPr>
            <w:tcW w:w="1124" w:type="dxa"/>
            <w:vAlign w:val="center"/>
          </w:tcPr>
          <w:p w14:paraId="26FD0BEE"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939949186"/>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54BF67BA"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Working in Hot Climate Heat Illness Prevention</w:t>
            </w:r>
          </w:p>
        </w:tc>
      </w:tr>
      <w:tr w:rsidR="006800F3" w14:paraId="326231ED" w14:textId="77777777" w:rsidTr="0087717D">
        <w:tc>
          <w:tcPr>
            <w:tcW w:w="1124" w:type="dxa"/>
            <w:vAlign w:val="center"/>
          </w:tcPr>
          <w:p w14:paraId="365D4591"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607546260"/>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3342A97D" w14:textId="77777777" w:rsidR="00E659CC" w:rsidRPr="00E659CC" w:rsidRDefault="00EA0B87" w:rsidP="002B505D">
            <w:pPr>
              <w:pStyle w:val="NoSpacing"/>
              <w:rPr>
                <w:rFonts w:ascii="Calibri" w:hAnsi="Calibri" w:cstheme="majorBidi"/>
                <w:sz w:val="20"/>
                <w:szCs w:val="20"/>
              </w:rPr>
            </w:pPr>
            <w:r>
              <w:rPr>
                <w:rFonts w:ascii="Calibri" w:hAnsi="Calibri" w:cstheme="majorBidi"/>
                <w:sz w:val="20"/>
                <w:szCs w:val="20"/>
              </w:rPr>
              <w:t>Peroxide Testing</w:t>
            </w:r>
          </w:p>
        </w:tc>
        <w:tc>
          <w:tcPr>
            <w:tcW w:w="1124" w:type="dxa"/>
            <w:vAlign w:val="center"/>
          </w:tcPr>
          <w:p w14:paraId="1F6CE3C6" w14:textId="77777777" w:rsidR="00E659CC" w:rsidRPr="00E659CC" w:rsidRDefault="00092F52" w:rsidP="0087717D">
            <w:pPr>
              <w:pStyle w:val="NoSpacing"/>
              <w:jc w:val="center"/>
              <w:rPr>
                <w:rFonts w:ascii="Calibri" w:hAnsi="Calibri" w:cstheme="majorBidi"/>
              </w:rPr>
            </w:pPr>
            <w:sdt>
              <w:sdtPr>
                <w:rPr>
                  <w:rFonts w:asciiTheme="minorHAnsi" w:hAnsiTheme="minorHAnsi"/>
                </w:rPr>
                <w:id w:val="1206141680"/>
                <w14:checkbox>
                  <w14:checked w14:val="0"/>
                  <w14:checkedState w14:val="2612" w14:font="MS Gothic"/>
                  <w14:uncheckedState w14:val="2610" w14:font="MS Gothic"/>
                </w14:checkbox>
              </w:sdtPr>
              <w:sdtEndPr/>
              <w:sdtContent>
                <w:r w:rsidR="00E659CC">
                  <w:rPr>
                    <w:rFonts w:ascii="MS Gothic" w:eastAsia="MS Gothic" w:hAnsi="MS Gothic" w:hint="eastAsia"/>
                  </w:rPr>
                  <w:t>☐</w:t>
                </w:r>
              </w:sdtContent>
            </w:sdt>
          </w:p>
        </w:tc>
        <w:tc>
          <w:tcPr>
            <w:tcW w:w="3446" w:type="dxa"/>
          </w:tcPr>
          <w:p w14:paraId="2F6AE1B9" w14:textId="77777777" w:rsidR="00E659CC" w:rsidRPr="00E659CC" w:rsidRDefault="006800F3" w:rsidP="002B505D">
            <w:pPr>
              <w:pStyle w:val="NoSpacing"/>
              <w:rPr>
                <w:rFonts w:ascii="Calibri" w:hAnsi="Calibri" w:cstheme="majorBidi"/>
                <w:sz w:val="20"/>
                <w:szCs w:val="20"/>
              </w:rPr>
            </w:pPr>
            <w:r>
              <w:rPr>
                <w:rFonts w:ascii="Calibri" w:hAnsi="Calibri" w:cstheme="majorBidi"/>
                <w:sz w:val="20"/>
                <w:szCs w:val="20"/>
              </w:rPr>
              <w:t>Laboratory Safety Representative Orientation</w:t>
            </w:r>
          </w:p>
        </w:tc>
      </w:tr>
      <w:tr w:rsidR="00CF372B" w14:paraId="670239C3" w14:textId="77777777" w:rsidTr="0087717D">
        <w:tc>
          <w:tcPr>
            <w:tcW w:w="1124" w:type="dxa"/>
            <w:vAlign w:val="center"/>
          </w:tcPr>
          <w:p w14:paraId="7C222204" w14:textId="77777777" w:rsidR="00CF372B" w:rsidRDefault="00092F52" w:rsidP="0087717D">
            <w:pPr>
              <w:pStyle w:val="NoSpacing"/>
              <w:jc w:val="center"/>
              <w:rPr>
                <w:rFonts w:asciiTheme="minorHAnsi" w:hAnsiTheme="minorHAnsi"/>
              </w:rPr>
            </w:pPr>
            <w:sdt>
              <w:sdtPr>
                <w:rPr>
                  <w:rFonts w:asciiTheme="minorHAnsi" w:hAnsiTheme="minorHAnsi"/>
                </w:rPr>
                <w:id w:val="399801667"/>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447FFA40"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Working With Reactive Chemicals</w:t>
            </w:r>
          </w:p>
        </w:tc>
        <w:tc>
          <w:tcPr>
            <w:tcW w:w="1124" w:type="dxa"/>
            <w:vAlign w:val="center"/>
          </w:tcPr>
          <w:p w14:paraId="7CB03A65" w14:textId="77777777" w:rsidR="00CF372B" w:rsidRDefault="00092F52" w:rsidP="0087717D">
            <w:pPr>
              <w:pStyle w:val="NoSpacing"/>
              <w:jc w:val="center"/>
              <w:rPr>
                <w:rFonts w:asciiTheme="minorHAnsi" w:hAnsiTheme="minorHAnsi"/>
              </w:rPr>
            </w:pPr>
            <w:sdt>
              <w:sdtPr>
                <w:rPr>
                  <w:rFonts w:asciiTheme="minorHAnsi" w:hAnsiTheme="minorHAnsi"/>
                </w:rPr>
                <w:id w:val="-822351158"/>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0FBD2A08"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Laser Safety</w:t>
            </w:r>
          </w:p>
        </w:tc>
      </w:tr>
      <w:tr w:rsidR="00CF372B" w14:paraId="414BF207" w14:textId="77777777" w:rsidTr="0087717D">
        <w:tc>
          <w:tcPr>
            <w:tcW w:w="1124" w:type="dxa"/>
            <w:vAlign w:val="center"/>
          </w:tcPr>
          <w:p w14:paraId="5B6EEB45" w14:textId="77777777" w:rsidR="00CF372B" w:rsidRDefault="00092F52" w:rsidP="0087717D">
            <w:pPr>
              <w:pStyle w:val="NoSpacing"/>
              <w:jc w:val="center"/>
              <w:rPr>
                <w:rFonts w:asciiTheme="minorHAnsi" w:hAnsiTheme="minorHAnsi"/>
              </w:rPr>
            </w:pPr>
            <w:sdt>
              <w:sdtPr>
                <w:rPr>
                  <w:rFonts w:asciiTheme="minorHAnsi" w:hAnsiTheme="minorHAnsi"/>
                </w:rPr>
                <w:id w:val="-539129260"/>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49449274" w14:textId="43EAAFBC" w:rsidR="00CF372B" w:rsidRDefault="006800F3" w:rsidP="002B505D">
            <w:pPr>
              <w:pStyle w:val="NoSpacing"/>
              <w:rPr>
                <w:rFonts w:ascii="Calibri" w:hAnsi="Calibri" w:cstheme="majorBidi"/>
                <w:sz w:val="20"/>
                <w:szCs w:val="20"/>
              </w:rPr>
            </w:pPr>
            <w:r>
              <w:rPr>
                <w:rFonts w:ascii="Calibri" w:hAnsi="Calibri" w:cstheme="majorBidi"/>
                <w:sz w:val="20"/>
                <w:szCs w:val="20"/>
              </w:rPr>
              <w:t>Chemical Safety I</w:t>
            </w:r>
            <w:r w:rsidR="00193C88" w:rsidRPr="00193C88">
              <w:rPr>
                <w:rFonts w:ascii="Calibri" w:hAnsi="Calibri" w:cstheme="majorBidi"/>
                <w:sz w:val="20"/>
                <w:szCs w:val="20"/>
                <w:vertAlign w:val="superscript"/>
              </w:rPr>
              <w:t>*</w:t>
            </w:r>
          </w:p>
        </w:tc>
        <w:tc>
          <w:tcPr>
            <w:tcW w:w="1124" w:type="dxa"/>
            <w:vAlign w:val="center"/>
          </w:tcPr>
          <w:p w14:paraId="66B3448E" w14:textId="77777777" w:rsidR="00CF372B" w:rsidRDefault="00092F52" w:rsidP="0087717D">
            <w:pPr>
              <w:pStyle w:val="NoSpacing"/>
              <w:jc w:val="center"/>
              <w:rPr>
                <w:rFonts w:asciiTheme="minorHAnsi" w:hAnsiTheme="minorHAnsi"/>
              </w:rPr>
            </w:pPr>
            <w:sdt>
              <w:sdtPr>
                <w:rPr>
                  <w:rFonts w:asciiTheme="minorHAnsi" w:hAnsiTheme="minorHAnsi"/>
                </w:rPr>
                <w:id w:val="665440495"/>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0659E251" w14:textId="55B28B91" w:rsidR="00CF372B" w:rsidRDefault="006800F3" w:rsidP="002B505D">
            <w:pPr>
              <w:pStyle w:val="NoSpacing"/>
              <w:rPr>
                <w:rFonts w:ascii="Calibri" w:hAnsi="Calibri" w:cstheme="majorBidi"/>
                <w:sz w:val="20"/>
                <w:szCs w:val="20"/>
              </w:rPr>
            </w:pPr>
            <w:r>
              <w:rPr>
                <w:rFonts w:ascii="Calibri" w:hAnsi="Calibri" w:cstheme="majorBidi"/>
                <w:sz w:val="20"/>
                <w:szCs w:val="20"/>
              </w:rPr>
              <w:t>Las</w:t>
            </w:r>
            <w:r w:rsidR="00D77C16">
              <w:rPr>
                <w:rFonts w:ascii="Calibri" w:hAnsi="Calibri" w:cstheme="majorBidi"/>
                <w:sz w:val="20"/>
                <w:szCs w:val="20"/>
              </w:rPr>
              <w:t>er Safety Awareness</w:t>
            </w:r>
          </w:p>
        </w:tc>
      </w:tr>
      <w:tr w:rsidR="00CF372B" w14:paraId="37938A75" w14:textId="77777777" w:rsidTr="0087717D">
        <w:tc>
          <w:tcPr>
            <w:tcW w:w="1124" w:type="dxa"/>
            <w:vAlign w:val="center"/>
          </w:tcPr>
          <w:p w14:paraId="1990BDA7" w14:textId="77777777" w:rsidR="00CF372B" w:rsidRDefault="00092F52" w:rsidP="0087717D">
            <w:pPr>
              <w:pStyle w:val="NoSpacing"/>
              <w:jc w:val="center"/>
              <w:rPr>
                <w:rFonts w:asciiTheme="minorHAnsi" w:hAnsiTheme="minorHAnsi"/>
              </w:rPr>
            </w:pPr>
            <w:sdt>
              <w:sdtPr>
                <w:rPr>
                  <w:rFonts w:asciiTheme="minorHAnsi" w:hAnsiTheme="minorHAnsi"/>
                </w:rPr>
                <w:id w:val="588125701"/>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60C8719A"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Chemical Safety II</w:t>
            </w:r>
          </w:p>
        </w:tc>
        <w:tc>
          <w:tcPr>
            <w:tcW w:w="1124" w:type="dxa"/>
            <w:vAlign w:val="center"/>
          </w:tcPr>
          <w:p w14:paraId="04BB1B28" w14:textId="77777777" w:rsidR="00CF372B" w:rsidRDefault="00092F52" w:rsidP="0087717D">
            <w:pPr>
              <w:pStyle w:val="NoSpacing"/>
              <w:jc w:val="center"/>
              <w:rPr>
                <w:rFonts w:asciiTheme="minorHAnsi" w:hAnsiTheme="minorHAnsi"/>
              </w:rPr>
            </w:pPr>
            <w:sdt>
              <w:sdtPr>
                <w:rPr>
                  <w:rFonts w:asciiTheme="minorHAnsi" w:hAnsiTheme="minorHAnsi"/>
                </w:rPr>
                <w:id w:val="-946001524"/>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190D8AD3"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Ergonomic Awareness</w:t>
            </w:r>
          </w:p>
        </w:tc>
      </w:tr>
      <w:tr w:rsidR="00CF372B" w14:paraId="30A4556B" w14:textId="77777777" w:rsidTr="0087717D">
        <w:tc>
          <w:tcPr>
            <w:tcW w:w="1124" w:type="dxa"/>
            <w:vAlign w:val="center"/>
          </w:tcPr>
          <w:p w14:paraId="3233811F" w14:textId="77777777" w:rsidR="00CF372B" w:rsidRDefault="00092F52" w:rsidP="0087717D">
            <w:pPr>
              <w:pStyle w:val="NoSpacing"/>
              <w:jc w:val="center"/>
              <w:rPr>
                <w:rFonts w:asciiTheme="minorHAnsi" w:hAnsiTheme="minorHAnsi"/>
              </w:rPr>
            </w:pPr>
            <w:sdt>
              <w:sdtPr>
                <w:rPr>
                  <w:rFonts w:asciiTheme="minorHAnsi" w:hAnsiTheme="minorHAnsi"/>
                </w:rPr>
                <w:id w:val="281464214"/>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7CED5B33"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Chemical Spills</w:t>
            </w:r>
          </w:p>
        </w:tc>
        <w:tc>
          <w:tcPr>
            <w:tcW w:w="1124" w:type="dxa"/>
            <w:vAlign w:val="center"/>
          </w:tcPr>
          <w:p w14:paraId="38D0A4AB" w14:textId="77777777" w:rsidR="00CF372B" w:rsidRDefault="00092F52" w:rsidP="0087717D">
            <w:pPr>
              <w:pStyle w:val="NoSpacing"/>
              <w:jc w:val="center"/>
              <w:rPr>
                <w:rFonts w:asciiTheme="minorHAnsi" w:hAnsiTheme="minorHAnsi"/>
              </w:rPr>
            </w:pPr>
            <w:sdt>
              <w:sdtPr>
                <w:rPr>
                  <w:rFonts w:asciiTheme="minorHAnsi" w:hAnsiTheme="minorHAnsi"/>
                </w:rPr>
                <w:id w:val="-1644799797"/>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374A18C0"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Magnet Safety</w:t>
            </w:r>
          </w:p>
        </w:tc>
      </w:tr>
      <w:tr w:rsidR="00CF372B" w14:paraId="41E05B83" w14:textId="77777777" w:rsidTr="0087717D">
        <w:tc>
          <w:tcPr>
            <w:tcW w:w="1124" w:type="dxa"/>
            <w:vAlign w:val="center"/>
          </w:tcPr>
          <w:p w14:paraId="2B6DB148" w14:textId="77777777" w:rsidR="00CF372B" w:rsidRDefault="00092F52" w:rsidP="0087717D">
            <w:pPr>
              <w:pStyle w:val="NoSpacing"/>
              <w:jc w:val="center"/>
              <w:rPr>
                <w:rFonts w:asciiTheme="minorHAnsi" w:hAnsiTheme="minorHAnsi"/>
              </w:rPr>
            </w:pPr>
            <w:sdt>
              <w:sdtPr>
                <w:rPr>
                  <w:rFonts w:asciiTheme="minorHAnsi" w:hAnsiTheme="minorHAnsi"/>
                </w:rPr>
                <w:id w:val="1700820160"/>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2A36CE9B"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Incident Reporting</w:t>
            </w:r>
          </w:p>
        </w:tc>
        <w:tc>
          <w:tcPr>
            <w:tcW w:w="1124" w:type="dxa"/>
            <w:vAlign w:val="center"/>
          </w:tcPr>
          <w:p w14:paraId="13A0D3AC" w14:textId="77777777" w:rsidR="00CF372B" w:rsidRDefault="00092F52" w:rsidP="0087717D">
            <w:pPr>
              <w:pStyle w:val="NoSpacing"/>
              <w:jc w:val="center"/>
              <w:rPr>
                <w:rFonts w:asciiTheme="minorHAnsi" w:hAnsiTheme="minorHAnsi"/>
              </w:rPr>
            </w:pPr>
            <w:sdt>
              <w:sdtPr>
                <w:rPr>
                  <w:rFonts w:asciiTheme="minorHAnsi" w:hAnsiTheme="minorHAnsi"/>
                </w:rPr>
                <w:id w:val="1942333348"/>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1BE52C47"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Microwave Oven Safety</w:t>
            </w:r>
          </w:p>
        </w:tc>
      </w:tr>
      <w:tr w:rsidR="00CF372B" w14:paraId="51067797" w14:textId="77777777" w:rsidTr="0087717D">
        <w:tc>
          <w:tcPr>
            <w:tcW w:w="1124" w:type="dxa"/>
            <w:vAlign w:val="center"/>
          </w:tcPr>
          <w:p w14:paraId="57238183" w14:textId="77777777" w:rsidR="00CF372B" w:rsidRDefault="00092F52" w:rsidP="0087717D">
            <w:pPr>
              <w:pStyle w:val="NoSpacing"/>
              <w:jc w:val="center"/>
              <w:rPr>
                <w:rFonts w:asciiTheme="minorHAnsi" w:hAnsiTheme="minorHAnsi"/>
              </w:rPr>
            </w:pPr>
            <w:sdt>
              <w:sdtPr>
                <w:rPr>
                  <w:rFonts w:asciiTheme="minorHAnsi" w:hAnsiTheme="minorHAnsi"/>
                </w:rPr>
                <w:id w:val="964929148"/>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082C5F07" w14:textId="77777777" w:rsidR="00CF372B" w:rsidRDefault="006800F3" w:rsidP="002B505D">
            <w:pPr>
              <w:pStyle w:val="NoSpacing"/>
              <w:rPr>
                <w:rFonts w:ascii="Calibri" w:hAnsi="Calibri" w:cstheme="majorBidi"/>
                <w:sz w:val="20"/>
                <w:szCs w:val="20"/>
              </w:rPr>
            </w:pPr>
            <w:r>
              <w:rPr>
                <w:rFonts w:ascii="Calibri" w:hAnsi="Calibri" w:cstheme="majorBidi"/>
                <w:sz w:val="20"/>
                <w:szCs w:val="20"/>
              </w:rPr>
              <w:t>Emergency First Aid at Work</w:t>
            </w:r>
          </w:p>
        </w:tc>
        <w:tc>
          <w:tcPr>
            <w:tcW w:w="1124" w:type="dxa"/>
            <w:vAlign w:val="center"/>
          </w:tcPr>
          <w:p w14:paraId="29463A41" w14:textId="77777777" w:rsidR="00CF372B" w:rsidRDefault="00092F52" w:rsidP="0087717D">
            <w:pPr>
              <w:pStyle w:val="NoSpacing"/>
              <w:jc w:val="center"/>
              <w:rPr>
                <w:rFonts w:asciiTheme="minorHAnsi" w:hAnsiTheme="minorHAnsi"/>
              </w:rPr>
            </w:pPr>
            <w:sdt>
              <w:sdtPr>
                <w:rPr>
                  <w:rFonts w:asciiTheme="minorHAnsi" w:hAnsiTheme="minorHAnsi"/>
                </w:rPr>
                <w:id w:val="-303158517"/>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063597A0" w14:textId="77777777" w:rsidR="00CF372B" w:rsidRDefault="0087717D" w:rsidP="002B505D">
            <w:pPr>
              <w:pStyle w:val="NoSpacing"/>
              <w:rPr>
                <w:rFonts w:ascii="Calibri" w:hAnsi="Calibri" w:cstheme="majorBidi"/>
                <w:sz w:val="20"/>
                <w:szCs w:val="20"/>
              </w:rPr>
            </w:pPr>
            <w:r>
              <w:rPr>
                <w:rFonts w:ascii="Calibri" w:hAnsi="Calibri" w:cstheme="majorBidi"/>
                <w:sz w:val="20"/>
                <w:szCs w:val="20"/>
              </w:rPr>
              <w:t>Radioactive Material Safety</w:t>
            </w:r>
          </w:p>
        </w:tc>
      </w:tr>
      <w:tr w:rsidR="006800F3" w14:paraId="6EE2F6DA" w14:textId="77777777" w:rsidTr="0087717D">
        <w:tc>
          <w:tcPr>
            <w:tcW w:w="1124" w:type="dxa"/>
            <w:vAlign w:val="center"/>
          </w:tcPr>
          <w:p w14:paraId="0026CAFA" w14:textId="77777777" w:rsidR="006800F3" w:rsidRDefault="00092F52" w:rsidP="0087717D">
            <w:pPr>
              <w:pStyle w:val="NoSpacing"/>
              <w:jc w:val="center"/>
              <w:rPr>
                <w:rFonts w:asciiTheme="minorHAnsi" w:hAnsiTheme="minorHAnsi"/>
              </w:rPr>
            </w:pPr>
            <w:sdt>
              <w:sdtPr>
                <w:rPr>
                  <w:rFonts w:asciiTheme="minorHAnsi" w:hAnsiTheme="minorHAnsi"/>
                </w:rPr>
                <w:id w:val="1388532060"/>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6B459A9B"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Fire Safety</w:t>
            </w:r>
          </w:p>
        </w:tc>
        <w:tc>
          <w:tcPr>
            <w:tcW w:w="1124" w:type="dxa"/>
            <w:vAlign w:val="center"/>
          </w:tcPr>
          <w:p w14:paraId="68491894" w14:textId="77777777" w:rsidR="006800F3" w:rsidRDefault="00092F52" w:rsidP="0087717D">
            <w:pPr>
              <w:pStyle w:val="NoSpacing"/>
              <w:jc w:val="center"/>
              <w:rPr>
                <w:rFonts w:asciiTheme="minorHAnsi" w:hAnsiTheme="minorHAnsi"/>
              </w:rPr>
            </w:pPr>
            <w:sdt>
              <w:sdtPr>
                <w:rPr>
                  <w:rFonts w:asciiTheme="minorHAnsi" w:hAnsiTheme="minorHAnsi"/>
                </w:rPr>
                <w:id w:val="-1965799615"/>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5740E01F"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SEM and TEM</w:t>
            </w:r>
          </w:p>
        </w:tc>
      </w:tr>
      <w:tr w:rsidR="006800F3" w14:paraId="08D4C1B3" w14:textId="77777777" w:rsidTr="0087717D">
        <w:tc>
          <w:tcPr>
            <w:tcW w:w="1124" w:type="dxa"/>
            <w:vAlign w:val="center"/>
          </w:tcPr>
          <w:p w14:paraId="1424F120" w14:textId="77777777" w:rsidR="006800F3" w:rsidRDefault="00092F52" w:rsidP="0087717D">
            <w:pPr>
              <w:pStyle w:val="NoSpacing"/>
              <w:jc w:val="center"/>
              <w:rPr>
                <w:rFonts w:asciiTheme="minorHAnsi" w:hAnsiTheme="minorHAnsi"/>
              </w:rPr>
            </w:pPr>
            <w:sdt>
              <w:sdtPr>
                <w:rPr>
                  <w:rFonts w:asciiTheme="minorHAnsi" w:hAnsiTheme="minorHAnsi"/>
                </w:rPr>
                <w:id w:val="2092493325"/>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684309B3"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First Aid at Work</w:t>
            </w:r>
          </w:p>
        </w:tc>
        <w:tc>
          <w:tcPr>
            <w:tcW w:w="1124" w:type="dxa"/>
            <w:vAlign w:val="center"/>
          </w:tcPr>
          <w:p w14:paraId="6ED81741" w14:textId="77777777" w:rsidR="006800F3" w:rsidRDefault="00092F52" w:rsidP="0087717D">
            <w:pPr>
              <w:pStyle w:val="NoSpacing"/>
              <w:jc w:val="center"/>
              <w:rPr>
                <w:rFonts w:asciiTheme="minorHAnsi" w:hAnsiTheme="minorHAnsi"/>
              </w:rPr>
            </w:pPr>
            <w:sdt>
              <w:sdtPr>
                <w:rPr>
                  <w:rFonts w:asciiTheme="minorHAnsi" w:hAnsiTheme="minorHAnsi"/>
                </w:rPr>
                <w:id w:val="-1222205747"/>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446" w:type="dxa"/>
          </w:tcPr>
          <w:p w14:paraId="730102C9"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UV Safety</w:t>
            </w:r>
          </w:p>
        </w:tc>
      </w:tr>
      <w:tr w:rsidR="006800F3" w14:paraId="30DFB186" w14:textId="77777777" w:rsidTr="0087717D">
        <w:tc>
          <w:tcPr>
            <w:tcW w:w="1124" w:type="dxa"/>
            <w:vAlign w:val="center"/>
          </w:tcPr>
          <w:p w14:paraId="65179A0F" w14:textId="77777777" w:rsidR="006800F3" w:rsidRDefault="00092F52" w:rsidP="0087717D">
            <w:pPr>
              <w:pStyle w:val="NoSpacing"/>
              <w:jc w:val="center"/>
              <w:rPr>
                <w:rFonts w:asciiTheme="minorHAnsi" w:hAnsiTheme="minorHAnsi"/>
              </w:rPr>
            </w:pPr>
            <w:sdt>
              <w:sdtPr>
                <w:rPr>
                  <w:rFonts w:asciiTheme="minorHAnsi" w:hAnsiTheme="minorHAnsi"/>
                </w:rPr>
                <w:id w:val="1876508793"/>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557E2DD4" w14:textId="77777777" w:rsidR="006800F3" w:rsidRDefault="006800F3" w:rsidP="002B505D">
            <w:pPr>
              <w:pStyle w:val="NoSpacing"/>
              <w:rPr>
                <w:rFonts w:ascii="Calibri" w:hAnsi="Calibri" w:cstheme="majorBidi"/>
                <w:sz w:val="20"/>
                <w:szCs w:val="20"/>
              </w:rPr>
            </w:pPr>
            <w:r>
              <w:rPr>
                <w:rFonts w:ascii="Calibri" w:hAnsi="Calibri" w:cstheme="majorBidi"/>
                <w:sz w:val="20"/>
                <w:szCs w:val="20"/>
              </w:rPr>
              <w:t>3D Printer Safety</w:t>
            </w:r>
          </w:p>
        </w:tc>
        <w:tc>
          <w:tcPr>
            <w:tcW w:w="1124" w:type="dxa"/>
            <w:vAlign w:val="center"/>
          </w:tcPr>
          <w:p w14:paraId="64B10BEF" w14:textId="77777777" w:rsidR="006800F3" w:rsidRDefault="00092F52" w:rsidP="0087717D">
            <w:pPr>
              <w:pStyle w:val="NoSpacing"/>
              <w:jc w:val="center"/>
              <w:rPr>
                <w:rFonts w:asciiTheme="minorHAnsi" w:hAnsiTheme="minorHAnsi"/>
              </w:rPr>
            </w:pPr>
            <w:sdt>
              <w:sdtPr>
                <w:rPr>
                  <w:rFonts w:asciiTheme="minorHAnsi" w:hAnsiTheme="minorHAnsi"/>
                </w:rPr>
                <w:id w:val="188813283"/>
                <w14:checkbox>
                  <w14:checked w14:val="0"/>
                  <w14:checkedState w14:val="2612" w14:font="MS Gothic"/>
                  <w14:uncheckedState w14:val="2610" w14:font="MS Gothic"/>
                </w14:checkbox>
              </w:sdtPr>
              <w:sdtEndPr/>
              <w:sdtContent>
                <w:r w:rsidR="0087717D">
                  <w:rPr>
                    <w:rFonts w:ascii="MS Gothic" w:eastAsia="MS Gothic" w:hAnsi="MS Gothic" w:hint="eastAsia"/>
                  </w:rPr>
                  <w:t>☐</w:t>
                </w:r>
              </w:sdtContent>
            </w:sdt>
          </w:p>
        </w:tc>
        <w:tc>
          <w:tcPr>
            <w:tcW w:w="3446" w:type="dxa"/>
          </w:tcPr>
          <w:p w14:paraId="7723BB91" w14:textId="77777777" w:rsidR="006800F3" w:rsidRDefault="0087717D" w:rsidP="002B505D">
            <w:pPr>
              <w:pStyle w:val="NoSpacing"/>
              <w:rPr>
                <w:rFonts w:ascii="Calibri" w:hAnsi="Calibri" w:cstheme="majorBidi"/>
                <w:sz w:val="20"/>
                <w:szCs w:val="20"/>
              </w:rPr>
            </w:pPr>
            <w:r>
              <w:rPr>
                <w:rFonts w:ascii="Calibri" w:hAnsi="Calibri" w:cstheme="majorBidi"/>
                <w:sz w:val="20"/>
                <w:szCs w:val="20"/>
              </w:rPr>
              <w:t>X-Ray Analysis Equipment Safety</w:t>
            </w:r>
          </w:p>
        </w:tc>
      </w:tr>
      <w:tr w:rsidR="006800F3" w14:paraId="547AF621" w14:textId="77777777" w:rsidTr="0087717D">
        <w:tc>
          <w:tcPr>
            <w:tcW w:w="1124" w:type="dxa"/>
            <w:vAlign w:val="center"/>
          </w:tcPr>
          <w:p w14:paraId="10AA214C" w14:textId="77777777" w:rsidR="006800F3" w:rsidRDefault="00092F52" w:rsidP="0087717D">
            <w:pPr>
              <w:pStyle w:val="NoSpacing"/>
              <w:jc w:val="center"/>
              <w:rPr>
                <w:rFonts w:asciiTheme="minorHAnsi" w:hAnsiTheme="minorHAnsi"/>
              </w:rPr>
            </w:pPr>
            <w:sdt>
              <w:sdtPr>
                <w:rPr>
                  <w:rFonts w:asciiTheme="minorHAnsi" w:hAnsiTheme="minorHAnsi"/>
                </w:rPr>
                <w:id w:val="-1347934831"/>
                <w14:checkbox>
                  <w14:checked w14:val="0"/>
                  <w14:checkedState w14:val="2612" w14:font="MS Gothic"/>
                  <w14:uncheckedState w14:val="2610" w14:font="MS Gothic"/>
                </w14:checkbox>
              </w:sdtPr>
              <w:sdtEndPr/>
              <w:sdtContent>
                <w:r w:rsidR="006800F3">
                  <w:rPr>
                    <w:rFonts w:ascii="MS Gothic" w:eastAsia="MS Gothic" w:hAnsi="MS Gothic" w:hint="eastAsia"/>
                  </w:rPr>
                  <w:t>☐</w:t>
                </w:r>
              </w:sdtContent>
            </w:sdt>
          </w:p>
        </w:tc>
        <w:tc>
          <w:tcPr>
            <w:tcW w:w="3509" w:type="dxa"/>
          </w:tcPr>
          <w:p w14:paraId="69CC1C40" w14:textId="2958C217" w:rsidR="006800F3" w:rsidRDefault="00193C88" w:rsidP="002B505D">
            <w:pPr>
              <w:pStyle w:val="NoSpacing"/>
              <w:rPr>
                <w:rFonts w:ascii="Calibri" w:hAnsi="Calibri" w:cstheme="majorBidi"/>
                <w:sz w:val="20"/>
                <w:szCs w:val="20"/>
              </w:rPr>
            </w:pPr>
            <w:r>
              <w:rPr>
                <w:rFonts w:ascii="Calibri" w:hAnsi="Calibri" w:cstheme="majorBidi"/>
                <w:sz w:val="20"/>
                <w:szCs w:val="20"/>
              </w:rPr>
              <w:t>Corrosive Materials Safety Training</w:t>
            </w:r>
          </w:p>
        </w:tc>
        <w:tc>
          <w:tcPr>
            <w:tcW w:w="1124" w:type="dxa"/>
            <w:vAlign w:val="center"/>
          </w:tcPr>
          <w:p w14:paraId="5664B391" w14:textId="77777777" w:rsidR="006800F3" w:rsidRDefault="00092F52" w:rsidP="0087717D">
            <w:pPr>
              <w:pStyle w:val="NoSpacing"/>
              <w:jc w:val="center"/>
              <w:rPr>
                <w:rFonts w:asciiTheme="minorHAnsi" w:hAnsiTheme="minorHAnsi"/>
              </w:rPr>
            </w:pPr>
            <w:sdt>
              <w:sdtPr>
                <w:rPr>
                  <w:rFonts w:asciiTheme="minorHAnsi" w:hAnsiTheme="minorHAnsi"/>
                </w:rPr>
                <w:id w:val="2029063945"/>
                <w14:checkbox>
                  <w14:checked w14:val="0"/>
                  <w14:checkedState w14:val="2612" w14:font="MS Gothic"/>
                  <w14:uncheckedState w14:val="2610" w14:font="MS Gothic"/>
                </w14:checkbox>
              </w:sdtPr>
              <w:sdtEndPr/>
              <w:sdtContent>
                <w:r w:rsidR="0087717D">
                  <w:rPr>
                    <w:rFonts w:ascii="MS Gothic" w:eastAsia="MS Gothic" w:hAnsi="MS Gothic" w:hint="eastAsia"/>
                  </w:rPr>
                  <w:t>☐</w:t>
                </w:r>
              </w:sdtContent>
            </w:sdt>
          </w:p>
        </w:tc>
        <w:tc>
          <w:tcPr>
            <w:tcW w:w="3446" w:type="dxa"/>
          </w:tcPr>
          <w:p w14:paraId="7049A63A" w14:textId="77777777" w:rsidR="006800F3" w:rsidRDefault="006800F3" w:rsidP="002B505D">
            <w:pPr>
              <w:pStyle w:val="NoSpacing"/>
              <w:rPr>
                <w:rFonts w:ascii="Calibri" w:hAnsi="Calibri" w:cstheme="majorBidi"/>
                <w:sz w:val="20"/>
                <w:szCs w:val="20"/>
              </w:rPr>
            </w:pPr>
            <w:r w:rsidRPr="0087717D">
              <w:rPr>
                <w:rFonts w:ascii="Calibri" w:hAnsi="Calibri" w:cstheme="majorBidi"/>
                <w:sz w:val="20"/>
                <w:szCs w:val="20"/>
                <w:highlight w:val="yellow"/>
              </w:rPr>
              <w:t>Other</w:t>
            </w:r>
          </w:p>
        </w:tc>
      </w:tr>
    </w:tbl>
    <w:p w14:paraId="4DE79FFD" w14:textId="482B4D40" w:rsidR="00193C88" w:rsidRPr="00193C88" w:rsidRDefault="00193C88" w:rsidP="0017408E">
      <w:pPr>
        <w:rPr>
          <w:sz w:val="18"/>
          <w:szCs w:val="18"/>
        </w:rPr>
      </w:pPr>
      <w:r w:rsidRPr="00193C88">
        <w:rPr>
          <w:rFonts w:cstheme="minorHAnsi"/>
          <w:sz w:val="18"/>
          <w:szCs w:val="18"/>
        </w:rPr>
        <w:t xml:space="preserve">* </w:t>
      </w:r>
      <w:r w:rsidR="0017408E">
        <w:rPr>
          <w:rFonts w:cstheme="minorHAnsi"/>
          <w:sz w:val="18"/>
          <w:szCs w:val="18"/>
        </w:rPr>
        <w:t>Chemical Safety I training</w:t>
      </w:r>
      <w:r w:rsidRPr="00193C88">
        <w:rPr>
          <w:rFonts w:cstheme="minorHAnsi"/>
          <w:sz w:val="18"/>
          <w:szCs w:val="18"/>
        </w:rPr>
        <w:t xml:space="preserve"> covers </w:t>
      </w:r>
      <w:r w:rsidR="0017408E">
        <w:rPr>
          <w:rFonts w:cstheme="minorHAnsi"/>
          <w:sz w:val="18"/>
          <w:szCs w:val="18"/>
        </w:rPr>
        <w:t>c</w:t>
      </w:r>
      <w:r w:rsidRPr="00193C88">
        <w:rPr>
          <w:sz w:val="18"/>
          <w:szCs w:val="18"/>
        </w:rPr>
        <w:t>hemical safety</w:t>
      </w:r>
      <w:r w:rsidR="0017408E">
        <w:rPr>
          <w:sz w:val="18"/>
          <w:szCs w:val="18"/>
        </w:rPr>
        <w:t xml:space="preserve"> and in addition it covers the following trainings: c</w:t>
      </w:r>
      <w:r w:rsidRPr="00193C88">
        <w:rPr>
          <w:sz w:val="18"/>
          <w:szCs w:val="18"/>
        </w:rPr>
        <w:t>he</w:t>
      </w:r>
      <w:r w:rsidR="0017408E">
        <w:rPr>
          <w:sz w:val="18"/>
          <w:szCs w:val="18"/>
        </w:rPr>
        <w:t>mical storage and segregation, f</w:t>
      </w:r>
      <w:r w:rsidRPr="00193C88">
        <w:rPr>
          <w:sz w:val="18"/>
          <w:szCs w:val="18"/>
        </w:rPr>
        <w:t xml:space="preserve">lammable liquids, </w:t>
      </w:r>
      <w:r w:rsidR="0017408E">
        <w:rPr>
          <w:sz w:val="18"/>
          <w:szCs w:val="18"/>
        </w:rPr>
        <w:t>c</w:t>
      </w:r>
      <w:r w:rsidRPr="00193C88">
        <w:rPr>
          <w:sz w:val="18"/>
          <w:szCs w:val="18"/>
        </w:rPr>
        <w:t xml:space="preserve">orrosive materials, HF, </w:t>
      </w:r>
      <w:r w:rsidR="0017408E">
        <w:rPr>
          <w:sz w:val="18"/>
          <w:szCs w:val="18"/>
        </w:rPr>
        <w:t>p</w:t>
      </w:r>
      <w:r w:rsidRPr="00193C88">
        <w:rPr>
          <w:sz w:val="18"/>
          <w:szCs w:val="18"/>
        </w:rPr>
        <w:t xml:space="preserve">articularly hazardous substances, </w:t>
      </w:r>
      <w:r w:rsidR="0017408E">
        <w:rPr>
          <w:sz w:val="18"/>
          <w:szCs w:val="18"/>
        </w:rPr>
        <w:t>p</w:t>
      </w:r>
      <w:r w:rsidRPr="00193C88">
        <w:rPr>
          <w:sz w:val="18"/>
          <w:szCs w:val="18"/>
        </w:rPr>
        <w:t xml:space="preserve">eroxides, </w:t>
      </w:r>
      <w:r w:rsidR="0017408E">
        <w:rPr>
          <w:sz w:val="18"/>
          <w:szCs w:val="18"/>
        </w:rPr>
        <w:t>i</w:t>
      </w:r>
      <w:r w:rsidRPr="00193C88">
        <w:rPr>
          <w:sz w:val="18"/>
          <w:szCs w:val="18"/>
        </w:rPr>
        <w:t xml:space="preserve">nterpreting </w:t>
      </w:r>
      <w:r w:rsidR="0017408E">
        <w:rPr>
          <w:sz w:val="18"/>
          <w:szCs w:val="18"/>
        </w:rPr>
        <w:t>s</w:t>
      </w:r>
      <w:r w:rsidRPr="00193C88">
        <w:rPr>
          <w:sz w:val="18"/>
          <w:szCs w:val="18"/>
        </w:rPr>
        <w:t xml:space="preserve">afety data sheets, and </w:t>
      </w:r>
      <w:r w:rsidR="0017408E">
        <w:rPr>
          <w:sz w:val="18"/>
          <w:szCs w:val="18"/>
        </w:rPr>
        <w:t>n</w:t>
      </w:r>
      <w:r w:rsidRPr="00193C88">
        <w:rPr>
          <w:sz w:val="18"/>
          <w:szCs w:val="18"/>
        </w:rPr>
        <w:t>anomaterials</w:t>
      </w:r>
      <w:r w:rsidR="0017408E">
        <w:rPr>
          <w:sz w:val="18"/>
          <w:szCs w:val="18"/>
        </w:rPr>
        <w:t xml:space="preserve"> (if you complete Chemical Safety I, you will also receive the certificate for the other trainings covered).</w:t>
      </w:r>
    </w:p>
    <w:p w14:paraId="0C4141F5" w14:textId="366CF572" w:rsidR="002B505D" w:rsidRPr="00193C88" w:rsidRDefault="002B505D" w:rsidP="002B505D">
      <w:pPr>
        <w:pStyle w:val="NoSpacing"/>
        <w:ind w:left="426"/>
        <w:rPr>
          <w:rFonts w:asciiTheme="majorBidi" w:hAnsiTheme="majorBidi" w:cstheme="majorBidi"/>
          <w:lang w:val="en-US"/>
        </w:rPr>
      </w:pPr>
    </w:p>
    <w:p w14:paraId="3E8C120C" w14:textId="77777777" w:rsidR="002B505D" w:rsidRPr="004D39C9" w:rsidRDefault="002B505D" w:rsidP="002B505D">
      <w:pPr>
        <w:pStyle w:val="NoSpacing"/>
        <w:ind w:left="426"/>
        <w:rPr>
          <w:rFonts w:asciiTheme="majorBidi" w:hAnsiTheme="majorBidi" w:cstheme="majorBidi"/>
        </w:rPr>
      </w:pPr>
    </w:p>
    <w:p w14:paraId="1E9D191F" w14:textId="77777777" w:rsidR="002B505D" w:rsidRDefault="002B505D" w:rsidP="002B505D">
      <w:pPr>
        <w:pStyle w:val="NoSpacing"/>
        <w:ind w:left="426"/>
        <w:rPr>
          <w:rFonts w:asciiTheme="majorBidi" w:hAnsiTheme="majorBidi" w:cstheme="majorBidi"/>
        </w:rPr>
      </w:pPr>
    </w:p>
    <w:p w14:paraId="0BD98E09" w14:textId="77777777" w:rsidR="004558B3" w:rsidRPr="004D39C9" w:rsidRDefault="004558B3" w:rsidP="002B505D">
      <w:pPr>
        <w:pStyle w:val="NoSpacing"/>
        <w:ind w:left="426"/>
        <w:rPr>
          <w:rFonts w:asciiTheme="majorBidi" w:hAnsiTheme="majorBidi" w:cstheme="majorBidi"/>
        </w:rPr>
      </w:pPr>
    </w:p>
    <w:p w14:paraId="342AA598" w14:textId="77777777" w:rsidR="002B505D" w:rsidRPr="004D39C9" w:rsidRDefault="002B505D" w:rsidP="002B505D">
      <w:r w:rsidRPr="004D39C9">
        <w:lastRenderedPageBreak/>
        <w:t xml:space="preserve">In addition to </w:t>
      </w:r>
      <w:r>
        <w:t>the above listed</w:t>
      </w:r>
      <w:r w:rsidRPr="004D39C9">
        <w:t xml:space="preserve"> safety training, individuals in the lab are required to complete lab-specific safety training as well.  Individuals must be thoroughly familiar with specific Standard Operation Procedures (SOPs) for hazardous lab </w:t>
      </w:r>
      <w:r>
        <w:t>operations.  Refer to Section 4</w:t>
      </w:r>
      <w:r w:rsidRPr="004D39C9">
        <w:t xml:space="preserve"> - Hazard Identification.</w:t>
      </w:r>
    </w:p>
    <w:p w14:paraId="631F8624" w14:textId="77777777" w:rsidR="002B505D" w:rsidRDefault="002B505D" w:rsidP="002B505D">
      <w:pPr>
        <w:pStyle w:val="NoSpacing"/>
        <w:ind w:left="426"/>
      </w:pPr>
    </w:p>
    <w:p w14:paraId="4B6A0FAF" w14:textId="77777777" w:rsidR="002B505D" w:rsidRDefault="002B505D" w:rsidP="002B505D">
      <w:r w:rsidRPr="004D39C9">
        <w:t>All persons potentially impacted by the hazard are required to know and understand the required safety control measures.  Documentation shall be maintained to demonstrate that affected personnel have reviewed the SOP and agree to follow the recommended control measures.</w:t>
      </w:r>
    </w:p>
    <w:p w14:paraId="3EE88909" w14:textId="77777777" w:rsidR="002B505D" w:rsidRPr="004D39C9" w:rsidRDefault="002B505D" w:rsidP="002B505D"/>
    <w:p w14:paraId="79DDFDA6" w14:textId="77777777" w:rsidR="002B505D" w:rsidRDefault="002B505D" w:rsidP="002B505D">
      <w:pPr>
        <w:rPr>
          <w:shd w:val="clear" w:color="auto" w:fill="C0C0C0"/>
        </w:rPr>
      </w:pPr>
      <w:r w:rsidRPr="004D39C9">
        <w:t>The individual responsible for ensuring that the Lab’s training records are properly maintained and up-to-date is:</w:t>
      </w:r>
      <w:r w:rsidRPr="004D39C9">
        <w:rPr>
          <w:highlight w:val="yellow"/>
          <w:shd w:val="clear" w:color="auto" w:fill="C0C0C0"/>
        </w:rPr>
        <w:t xml:space="preserve"> Insert Name of Individual Here</w:t>
      </w:r>
    </w:p>
    <w:p w14:paraId="6E87A2C4" w14:textId="77777777" w:rsidR="00015D0F" w:rsidRDefault="00015D0F" w:rsidP="00015D0F">
      <w:pPr>
        <w:pStyle w:val="Heading1"/>
      </w:pPr>
      <w:bookmarkStart w:id="8" w:name="_Toc29383160"/>
      <w:r>
        <w:t>Hazard Identification</w:t>
      </w:r>
      <w:bookmarkEnd w:id="8"/>
    </w:p>
    <w:p w14:paraId="647C2326" w14:textId="77777777" w:rsidR="00DB7DE9" w:rsidRDefault="00DB7DE9" w:rsidP="00DB7DE9">
      <w:r>
        <w:t xml:space="preserve">This section identifies the different work activities that occur in the lab and the potential hazards associated with these activities. </w:t>
      </w:r>
    </w:p>
    <w:p w14:paraId="095D6304" w14:textId="77777777" w:rsidR="00DB7DE9" w:rsidRDefault="00DB7DE9" w:rsidP="00DB7DE9"/>
    <w:p w14:paraId="5EAC4DBE" w14:textId="77777777" w:rsidR="00DB7DE9" w:rsidRDefault="00DB7DE9" w:rsidP="00DB7DE9">
      <w:r w:rsidRPr="00667935">
        <w:t xml:space="preserve">It is the responsibility of the </w:t>
      </w:r>
      <w:r w:rsidR="007E788A">
        <w:t xml:space="preserve">Center Director or </w:t>
      </w:r>
      <w:r w:rsidRPr="00667935">
        <w:t>Princi</w:t>
      </w:r>
      <w:r w:rsidR="007E788A">
        <w:t xml:space="preserve">pal Investigator </w:t>
      </w:r>
      <w:r w:rsidRPr="00667935">
        <w:t xml:space="preserve">to have suitable controls in place for </w:t>
      </w:r>
      <w:r>
        <w:t xml:space="preserve">anticipated </w:t>
      </w:r>
      <w:r w:rsidRPr="00667935">
        <w:t>hazard</w:t>
      </w:r>
      <w:r>
        <w:t>s</w:t>
      </w:r>
      <w:r w:rsidRPr="00667935">
        <w:t xml:space="preserve">.  </w:t>
      </w:r>
      <w:r>
        <w:t xml:space="preserve">It is required that written Standard Operating Procedures (SOPs) be developed by the lab to describe work methods and control measures necessary for the safe conduct of work. </w:t>
      </w:r>
    </w:p>
    <w:p w14:paraId="132F6232" w14:textId="77777777" w:rsidR="00DB7DE9" w:rsidRDefault="00DB7DE9" w:rsidP="00DB7DE9"/>
    <w:p w14:paraId="1BD6C86C" w14:textId="77777777" w:rsidR="00DB7DE9" w:rsidRPr="00667935" w:rsidRDefault="00DB7DE9" w:rsidP="00DB7DE9">
      <w:pPr>
        <w:rPr>
          <w:i/>
          <w:iCs/>
        </w:rPr>
      </w:pPr>
      <w:r w:rsidRPr="00667935">
        <w:rPr>
          <w:i/>
          <w:iCs/>
        </w:rPr>
        <w:t>A template for preparing Lab Specif</w:t>
      </w:r>
      <w:r>
        <w:rPr>
          <w:i/>
          <w:iCs/>
        </w:rPr>
        <w:t>i</w:t>
      </w:r>
      <w:r w:rsidRPr="00667935">
        <w:rPr>
          <w:i/>
          <w:iCs/>
        </w:rPr>
        <w:t xml:space="preserve">c Standard Operating Procedures is </w:t>
      </w:r>
      <w:r>
        <w:rPr>
          <w:i/>
          <w:iCs/>
        </w:rPr>
        <w:t xml:space="preserve">presented in Appendix B. </w:t>
      </w:r>
    </w:p>
    <w:p w14:paraId="19D389D0" w14:textId="77777777" w:rsidR="00DB7DE9" w:rsidRDefault="00DB7DE9" w:rsidP="00DB7DE9">
      <w:pPr>
        <w:rPr>
          <w:b/>
          <w:bCs/>
          <w:i/>
          <w:iCs/>
        </w:rPr>
      </w:pPr>
    </w:p>
    <w:p w14:paraId="635ABB57" w14:textId="77777777" w:rsidR="00DB7DE9" w:rsidRPr="00134137" w:rsidRDefault="00DB7DE9" w:rsidP="00DB7DE9">
      <w:r w:rsidRPr="00134137">
        <w:t xml:space="preserve">Safety Guidance Documents have been </w:t>
      </w:r>
      <w:r>
        <w:t>developed to assist lab personnel in the preparation of lab specific SOPs.</w:t>
      </w:r>
      <w:r w:rsidRPr="00134137">
        <w:t xml:space="preserve">  </w:t>
      </w:r>
      <w:r>
        <w:t xml:space="preserve">Lab personnel have the </w:t>
      </w:r>
      <w:r w:rsidRPr="00134137">
        <w:t xml:space="preserve">option of adopting the recommended controls as written or </w:t>
      </w:r>
      <w:r>
        <w:t>they may m</w:t>
      </w:r>
      <w:r w:rsidRPr="00134137">
        <w:t>odify or tailor the control</w:t>
      </w:r>
      <w:r>
        <w:t xml:space="preserve"> methods </w:t>
      </w:r>
      <w:r w:rsidRPr="00134137">
        <w:t>to best fit the requirements of the</w:t>
      </w:r>
      <w:r>
        <w:t>ir individual l</w:t>
      </w:r>
      <w:r w:rsidRPr="00134137">
        <w:t>aboratory</w:t>
      </w:r>
      <w:r>
        <w:t>.</w:t>
      </w:r>
    </w:p>
    <w:p w14:paraId="2AD1DD16" w14:textId="77777777" w:rsidR="00DB7DE9" w:rsidRPr="009555EE" w:rsidRDefault="00DB7DE9" w:rsidP="00DB7DE9"/>
    <w:p w14:paraId="501B5EB9" w14:textId="1A18F783" w:rsidR="00DB7DE9" w:rsidRPr="009555EE" w:rsidRDefault="00DB7DE9" w:rsidP="00607135">
      <w:r w:rsidRPr="009555EE">
        <w:t xml:space="preserve">In the tables below you will find </w:t>
      </w:r>
      <w:r>
        <w:t xml:space="preserve">common </w:t>
      </w:r>
      <w:r w:rsidRPr="009555EE">
        <w:t>laboratory activities as well as the</w:t>
      </w:r>
      <w:r>
        <w:t xml:space="preserve"> hazards usually associated </w:t>
      </w:r>
      <w:r w:rsidRPr="009555EE">
        <w:t>with th</w:t>
      </w:r>
      <w:r>
        <w:t>e</w:t>
      </w:r>
      <w:r w:rsidRPr="009555EE">
        <w:t xml:space="preserve">se activities.  For each listed activity-related hazard, recommended </w:t>
      </w:r>
      <w:r w:rsidR="00CC6E9F" w:rsidRPr="00CC6E9F">
        <w:t>g</w:t>
      </w:r>
      <w:r w:rsidR="00C325A1" w:rsidRPr="00CC6E9F">
        <w:t>uidance documents</w:t>
      </w:r>
      <w:r w:rsidR="00C325A1">
        <w:t xml:space="preserve"> </w:t>
      </w:r>
      <w:r w:rsidRPr="009555EE">
        <w:t xml:space="preserve">are provided (hyperlink in Column D). </w:t>
      </w:r>
      <w:r>
        <w:t xml:space="preserve">The recommended </w:t>
      </w:r>
      <w:r w:rsidR="00CC6E9F" w:rsidRPr="00CC6E9F">
        <w:t>g</w:t>
      </w:r>
      <w:r w:rsidR="00C325A1" w:rsidRPr="00CC6E9F">
        <w:t>uidance</w:t>
      </w:r>
      <w:r w:rsidR="00C325A1">
        <w:t xml:space="preserve"> </w:t>
      </w:r>
      <w:r>
        <w:t>documents can also be found on the lab safety webpage</w:t>
      </w:r>
      <w:r w:rsidR="00B71A55">
        <w:t>:</w:t>
      </w:r>
      <w:r w:rsidR="00607135">
        <w:t xml:space="preserve"> </w:t>
      </w:r>
      <w:hyperlink r:id="rId12" w:history="1">
        <w:r w:rsidR="00607135" w:rsidRPr="00607135">
          <w:rPr>
            <w:rStyle w:val="Hyperlink"/>
          </w:rPr>
          <w:t>KAUST Health &amp; Safety | Standard Operating Procedure (SOP)</w:t>
        </w:r>
      </w:hyperlink>
      <w:r>
        <w:t xml:space="preserve">. </w:t>
      </w:r>
    </w:p>
    <w:p w14:paraId="450DAEDB" w14:textId="77777777" w:rsidR="00DB7DE9" w:rsidRPr="009555EE" w:rsidRDefault="00DB7DE9" w:rsidP="00DB7DE9">
      <w:r w:rsidRPr="009555EE">
        <w:t xml:space="preserve">     </w:t>
      </w:r>
    </w:p>
    <w:p w14:paraId="38F9E49F" w14:textId="77777777" w:rsidR="00DB7DE9" w:rsidRDefault="00DB7DE9" w:rsidP="00DB7DE9">
      <w:r w:rsidRPr="009555EE">
        <w:t xml:space="preserve">The </w:t>
      </w:r>
      <w:r>
        <w:t>Health, Safety, and Environmental Department</w:t>
      </w:r>
      <w:r w:rsidRPr="009555EE">
        <w:t xml:space="preserve"> is responsible for the review and approval of each Lab Safety Plan and will pay particular attention to the SOPs developed for each hazard.</w:t>
      </w:r>
    </w:p>
    <w:p w14:paraId="3AC989D7" w14:textId="00E31881" w:rsidR="00015D0F" w:rsidRDefault="00015D0F" w:rsidP="00015D0F">
      <w:pPr>
        <w:pStyle w:val="Heading2"/>
      </w:pPr>
      <w:bookmarkStart w:id="9" w:name="_Toc29383161"/>
      <w:r>
        <w:t>Equipment Hazards</w:t>
      </w:r>
      <w:bookmarkEnd w:id="9"/>
    </w:p>
    <w:p w14:paraId="5249639D" w14:textId="77777777" w:rsidR="00193C88" w:rsidRDefault="00193C88" w:rsidP="00193C88">
      <w:pPr>
        <w:rPr>
          <w:b/>
          <w:bCs/>
          <w:sz w:val="28"/>
          <w:szCs w:val="28"/>
        </w:rPr>
      </w:pPr>
      <w:bookmarkStart w:id="10" w:name="_Toc277847930"/>
      <w:bookmarkStart w:id="11" w:name="_Toc278799513"/>
      <w:r w:rsidRPr="00643CA8">
        <w:rPr>
          <w:b/>
          <w:bCs/>
          <w:sz w:val="28"/>
          <w:szCs w:val="28"/>
        </w:rPr>
        <w:t>A mark in column (B) signals the presence of this high hazard lab activity.</w:t>
      </w:r>
      <w:bookmarkEnd w:id="10"/>
      <w:bookmarkEnd w:id="11"/>
    </w:p>
    <w:tbl>
      <w:tblPr>
        <w:tblStyle w:val="TableGrid"/>
        <w:tblW w:w="0" w:type="auto"/>
        <w:tblInd w:w="-5" w:type="dxa"/>
        <w:tblLook w:val="04A0" w:firstRow="1" w:lastRow="0" w:firstColumn="1" w:lastColumn="0" w:noHBand="0" w:noVBand="1"/>
      </w:tblPr>
      <w:tblGrid>
        <w:gridCol w:w="3571"/>
        <w:gridCol w:w="885"/>
        <w:gridCol w:w="2474"/>
        <w:gridCol w:w="2700"/>
      </w:tblGrid>
      <w:tr w:rsidR="00DB7DE9" w14:paraId="75BFB8C6" w14:textId="77777777" w:rsidTr="00193C88">
        <w:tc>
          <w:tcPr>
            <w:tcW w:w="3571" w:type="dxa"/>
          </w:tcPr>
          <w:p w14:paraId="60B9C569" w14:textId="77777777" w:rsidR="00DB7DE9" w:rsidRPr="001F5B0C" w:rsidRDefault="00DB7DE9" w:rsidP="00DB7DE9">
            <w:pPr>
              <w:pStyle w:val="NoSpacing"/>
              <w:ind w:left="360"/>
              <w:jc w:val="center"/>
              <w:rPr>
                <w:rFonts w:ascii="Calibri" w:hAnsi="Calibri" w:cstheme="majorBidi"/>
                <w:b/>
                <w:bCs/>
                <w:sz w:val="24"/>
                <w:szCs w:val="24"/>
              </w:rPr>
            </w:pPr>
            <w:r w:rsidRPr="001F5B0C">
              <w:rPr>
                <w:rFonts w:ascii="Calibri" w:hAnsi="Calibri" w:cstheme="majorBidi"/>
                <w:b/>
                <w:bCs/>
                <w:sz w:val="24"/>
                <w:szCs w:val="24"/>
              </w:rPr>
              <w:t>(A)</w:t>
            </w:r>
          </w:p>
          <w:p w14:paraId="51D731D9" w14:textId="77777777" w:rsidR="00DB7DE9" w:rsidRPr="001F5B0C" w:rsidRDefault="00DB7DE9" w:rsidP="00DB7DE9">
            <w:pPr>
              <w:pStyle w:val="NoSpacing"/>
              <w:ind w:left="42"/>
              <w:jc w:val="center"/>
              <w:rPr>
                <w:rFonts w:ascii="Calibri" w:hAnsi="Calibri" w:cstheme="majorBidi"/>
                <w:b/>
                <w:bCs/>
                <w:sz w:val="24"/>
                <w:szCs w:val="24"/>
              </w:rPr>
            </w:pPr>
            <w:r w:rsidRPr="001F5B0C">
              <w:rPr>
                <w:rFonts w:ascii="Calibri" w:hAnsi="Calibri" w:cstheme="majorBidi"/>
                <w:b/>
                <w:bCs/>
                <w:sz w:val="24"/>
                <w:szCs w:val="24"/>
              </w:rPr>
              <w:t>This activity is performed in the Lab</w:t>
            </w:r>
          </w:p>
        </w:tc>
        <w:tc>
          <w:tcPr>
            <w:tcW w:w="885" w:type="dxa"/>
          </w:tcPr>
          <w:p w14:paraId="47A03077"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(B)</w:t>
            </w:r>
          </w:p>
          <w:p w14:paraId="67702EE1"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Yes</w:t>
            </w:r>
          </w:p>
          <w:p w14:paraId="404482F0" w14:textId="7BEBF08C"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4" w:type="dxa"/>
          </w:tcPr>
          <w:p w14:paraId="1F6001BD"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(C)</w:t>
            </w:r>
          </w:p>
          <w:p w14:paraId="412F6D40"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Hazard</w:t>
            </w:r>
          </w:p>
        </w:tc>
        <w:tc>
          <w:tcPr>
            <w:tcW w:w="2700" w:type="dxa"/>
          </w:tcPr>
          <w:p w14:paraId="537F15ED" w14:textId="77777777" w:rsidR="00DB7DE9" w:rsidRPr="001F5B0C" w:rsidRDefault="00DB7DE9" w:rsidP="00DB7DE9">
            <w:pPr>
              <w:pStyle w:val="NoSpacing"/>
              <w:jc w:val="center"/>
              <w:rPr>
                <w:rFonts w:ascii="Calibri" w:hAnsi="Calibri" w:cstheme="majorBidi"/>
                <w:b/>
                <w:bCs/>
                <w:sz w:val="24"/>
                <w:szCs w:val="24"/>
              </w:rPr>
            </w:pPr>
            <w:r w:rsidRPr="001F5B0C">
              <w:rPr>
                <w:rFonts w:ascii="Calibri" w:hAnsi="Calibri" w:cstheme="majorBidi"/>
                <w:b/>
                <w:bCs/>
                <w:sz w:val="24"/>
                <w:szCs w:val="24"/>
              </w:rPr>
              <w:t>(D)</w:t>
            </w:r>
          </w:p>
          <w:p w14:paraId="4D791198" w14:textId="77777777" w:rsidR="00DB7DE9" w:rsidRPr="00CC6E9F" w:rsidRDefault="00DB7DE9" w:rsidP="00DB7DE9">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38A4CEA8" w14:textId="77777777" w:rsidR="00DB7DE9" w:rsidRPr="001F5B0C" w:rsidRDefault="00CC6E9F" w:rsidP="00DB7DE9">
            <w:pPr>
              <w:pStyle w:val="NoSpacing"/>
              <w:jc w:val="center"/>
              <w:rPr>
                <w:rFonts w:ascii="Calibri" w:hAnsi="Calibri" w:cstheme="majorBidi"/>
                <w:b/>
                <w:bCs/>
                <w:sz w:val="24"/>
                <w:szCs w:val="24"/>
              </w:rPr>
            </w:pPr>
            <w:r>
              <w:rPr>
                <w:rFonts w:ascii="Calibri" w:hAnsi="Calibri" w:cstheme="majorBidi"/>
                <w:b/>
                <w:bCs/>
                <w:sz w:val="24"/>
                <w:szCs w:val="24"/>
              </w:rPr>
              <w:t>guidance documents</w:t>
            </w:r>
          </w:p>
          <w:p w14:paraId="2598E617" w14:textId="77777777" w:rsidR="00DB7DE9" w:rsidRPr="001F5B0C" w:rsidRDefault="00DB7DE9" w:rsidP="00DB7DE9">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(Ctrl + Click to follow link)</w:t>
            </w:r>
          </w:p>
        </w:tc>
      </w:tr>
      <w:tr w:rsidR="00604FF9" w14:paraId="22091D19" w14:textId="77777777" w:rsidTr="00193C88">
        <w:tc>
          <w:tcPr>
            <w:tcW w:w="3571" w:type="dxa"/>
            <w:vAlign w:val="center"/>
          </w:tcPr>
          <w:p w14:paraId="57207B84"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electrical equipment.</w:t>
            </w:r>
          </w:p>
        </w:tc>
        <w:tc>
          <w:tcPr>
            <w:tcW w:w="885" w:type="dxa"/>
            <w:vAlign w:val="center"/>
          </w:tcPr>
          <w:p w14:paraId="142F4CE6"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019147278"/>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75A5D424"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Shock, electrocution</w:t>
            </w:r>
          </w:p>
        </w:tc>
        <w:tc>
          <w:tcPr>
            <w:tcW w:w="2700" w:type="dxa"/>
            <w:vAlign w:val="center"/>
          </w:tcPr>
          <w:p w14:paraId="75C858F1" w14:textId="0D3215BF" w:rsidR="00604FF9" w:rsidRPr="00D82430" w:rsidRDefault="00604FF9" w:rsidP="00604FF9">
            <w:pPr>
              <w:pStyle w:val="NoSpacing"/>
              <w:jc w:val="center"/>
              <w:rPr>
                <w:rFonts w:asciiTheme="minorHAnsi" w:hAnsiTheme="minorHAnsi" w:cstheme="minorHAnsi"/>
                <w:highlight w:val="yellow"/>
              </w:rPr>
            </w:pPr>
            <w:hyperlink r:id="rId13" w:history="1">
              <w:r w:rsidRPr="00D82430">
                <w:rPr>
                  <w:rStyle w:val="Hyperlink"/>
                  <w:rFonts w:asciiTheme="minorHAnsi" w:eastAsiaTheme="majorEastAsia" w:hAnsiTheme="minorHAnsi" w:cstheme="minorHAnsi"/>
                </w:rPr>
                <w:t>Working with Electrical Equipment</w:t>
              </w:r>
            </w:hyperlink>
          </w:p>
        </w:tc>
      </w:tr>
      <w:tr w:rsidR="00604FF9" w14:paraId="13B628C1" w14:textId="77777777" w:rsidTr="00193C88">
        <w:tc>
          <w:tcPr>
            <w:tcW w:w="3571" w:type="dxa"/>
            <w:vAlign w:val="center"/>
          </w:tcPr>
          <w:p w14:paraId="52AE122F" w14:textId="77777777" w:rsidR="00604FF9" w:rsidRPr="001F5B0C" w:rsidRDefault="00604FF9" w:rsidP="00604FF9">
            <w:pPr>
              <w:pStyle w:val="NoSpacing"/>
              <w:rPr>
                <w:rFonts w:ascii="Calibri" w:hAnsi="Calibri" w:cstheme="majorBidi"/>
              </w:rPr>
            </w:pPr>
            <w:r w:rsidRPr="001F5B0C">
              <w:rPr>
                <w:rFonts w:ascii="Calibri" w:hAnsi="Calibri" w:cstheme="majorBidi"/>
              </w:rPr>
              <w:t>Work around strong magnetic fields or NMR.</w:t>
            </w:r>
          </w:p>
        </w:tc>
        <w:tc>
          <w:tcPr>
            <w:tcW w:w="885" w:type="dxa"/>
            <w:vAlign w:val="center"/>
          </w:tcPr>
          <w:p w14:paraId="7AFC8790"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1743560945"/>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44E98E22"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Damage due to metal objects, low oxygen due to quench</w:t>
            </w:r>
          </w:p>
        </w:tc>
        <w:tc>
          <w:tcPr>
            <w:tcW w:w="2700" w:type="dxa"/>
            <w:vAlign w:val="center"/>
          </w:tcPr>
          <w:p w14:paraId="4EFE7AB4" w14:textId="15AF379A" w:rsidR="00604FF9" w:rsidRPr="00D82430" w:rsidRDefault="00604FF9" w:rsidP="00604FF9">
            <w:pPr>
              <w:pStyle w:val="NoSpacing"/>
              <w:jc w:val="center"/>
              <w:rPr>
                <w:rFonts w:asciiTheme="minorHAnsi" w:hAnsiTheme="minorHAnsi" w:cstheme="minorHAnsi"/>
                <w:highlight w:val="yellow"/>
              </w:rPr>
            </w:pPr>
            <w:hyperlink r:id="rId14" w:history="1">
              <w:r w:rsidRPr="00D82430">
                <w:rPr>
                  <w:rStyle w:val="Hyperlink"/>
                  <w:rFonts w:asciiTheme="minorHAnsi" w:eastAsiaTheme="majorEastAsia" w:hAnsiTheme="minorHAnsi" w:cstheme="minorHAnsi"/>
                </w:rPr>
                <w:t>Guidelines for Working Around Strong Magnetic Fields or NMR Instruments</w:t>
              </w:r>
            </w:hyperlink>
          </w:p>
        </w:tc>
      </w:tr>
      <w:tr w:rsidR="00604FF9" w14:paraId="7436E919" w14:textId="77777777" w:rsidTr="00193C88">
        <w:tc>
          <w:tcPr>
            <w:tcW w:w="3571" w:type="dxa"/>
            <w:vAlign w:val="center"/>
          </w:tcPr>
          <w:p w14:paraId="4E46340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high pressure or vacuum apparatus.</w:t>
            </w:r>
          </w:p>
        </w:tc>
        <w:tc>
          <w:tcPr>
            <w:tcW w:w="885" w:type="dxa"/>
            <w:vAlign w:val="center"/>
          </w:tcPr>
          <w:p w14:paraId="7646C80E"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374419849"/>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1475C749"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Implosion/explosion</w:t>
            </w:r>
          </w:p>
        </w:tc>
        <w:tc>
          <w:tcPr>
            <w:tcW w:w="2700" w:type="dxa"/>
            <w:vAlign w:val="center"/>
          </w:tcPr>
          <w:p w14:paraId="056AFB4A" w14:textId="18ABF074" w:rsidR="00604FF9" w:rsidRPr="00D82430" w:rsidRDefault="00604FF9" w:rsidP="00604FF9">
            <w:pPr>
              <w:pStyle w:val="NoSpacing"/>
              <w:jc w:val="center"/>
              <w:rPr>
                <w:rFonts w:asciiTheme="minorHAnsi" w:hAnsiTheme="minorHAnsi" w:cstheme="minorHAnsi"/>
                <w:highlight w:val="yellow"/>
              </w:rPr>
            </w:pPr>
            <w:hyperlink r:id="rId15" w:history="1">
              <w:r w:rsidRPr="00D82430">
                <w:rPr>
                  <w:rStyle w:val="Hyperlink"/>
                  <w:rFonts w:asciiTheme="minorHAnsi" w:eastAsiaTheme="majorEastAsia" w:hAnsiTheme="minorHAnsi" w:cstheme="minorHAnsi"/>
                </w:rPr>
                <w:t>Working with High Pressure and Vacuum Apparatus</w:t>
              </w:r>
            </w:hyperlink>
          </w:p>
        </w:tc>
      </w:tr>
      <w:tr w:rsidR="00604FF9" w14:paraId="3ECC6293" w14:textId="77777777" w:rsidTr="00193C88">
        <w:tc>
          <w:tcPr>
            <w:tcW w:w="3571" w:type="dxa"/>
            <w:vAlign w:val="center"/>
          </w:tcPr>
          <w:p w14:paraId="79994C27"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Work with solvent distillation apparatus. </w:t>
            </w:r>
          </w:p>
        </w:tc>
        <w:tc>
          <w:tcPr>
            <w:tcW w:w="885" w:type="dxa"/>
            <w:vAlign w:val="center"/>
          </w:tcPr>
          <w:p w14:paraId="090B7FEA"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406649814"/>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1936DE5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 chemical release</w:t>
            </w:r>
          </w:p>
        </w:tc>
        <w:tc>
          <w:tcPr>
            <w:tcW w:w="2700" w:type="dxa"/>
            <w:vAlign w:val="center"/>
          </w:tcPr>
          <w:p w14:paraId="68FCA17F" w14:textId="0A6752DB" w:rsidR="00604FF9" w:rsidRPr="00D82430" w:rsidRDefault="006F2AE5" w:rsidP="006F2AE5">
            <w:pPr>
              <w:pStyle w:val="NoSpacing"/>
              <w:jc w:val="center"/>
              <w:rPr>
                <w:rFonts w:asciiTheme="minorHAnsi" w:hAnsiTheme="minorHAnsi" w:cstheme="minorHAnsi"/>
              </w:rPr>
            </w:pPr>
            <w:hyperlink r:id="rId16" w:history="1">
              <w:r w:rsidR="00C753A0"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Solvent</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still</w:t>
              </w:r>
            </w:hyperlink>
          </w:p>
        </w:tc>
      </w:tr>
      <w:tr w:rsidR="00604FF9" w14:paraId="316805F6" w14:textId="77777777" w:rsidTr="00193C88">
        <w:tc>
          <w:tcPr>
            <w:tcW w:w="3571" w:type="dxa"/>
            <w:vAlign w:val="center"/>
          </w:tcPr>
          <w:p w14:paraId="41EE6849"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glassware.</w:t>
            </w:r>
          </w:p>
        </w:tc>
        <w:tc>
          <w:tcPr>
            <w:tcW w:w="885" w:type="dxa"/>
            <w:vAlign w:val="center"/>
          </w:tcPr>
          <w:p w14:paraId="72238BE9" w14:textId="2C95C7BD"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970514337"/>
                <w14:checkbox>
                  <w14:checked w14:val="1"/>
                  <w14:checkedState w14:val="2612" w14:font="MS Gothic"/>
                  <w14:uncheckedState w14:val="2610" w14:font="MS Gothic"/>
                </w14:checkbox>
              </w:sdtPr>
              <w:sdtEndPr/>
              <w:sdtContent>
                <w:r w:rsidR="001F60AD">
                  <w:rPr>
                    <w:rFonts w:ascii="MS Gothic" w:eastAsia="MS Gothic" w:hAnsi="MS Gothic" w:hint="eastAsia"/>
                  </w:rPr>
                  <w:t>☒</w:t>
                </w:r>
              </w:sdtContent>
            </w:sdt>
          </w:p>
        </w:tc>
        <w:tc>
          <w:tcPr>
            <w:tcW w:w="2474" w:type="dxa"/>
            <w:vAlign w:val="center"/>
          </w:tcPr>
          <w:p w14:paraId="58BB7037"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Laceration, eye injury</w:t>
            </w:r>
          </w:p>
        </w:tc>
        <w:tc>
          <w:tcPr>
            <w:tcW w:w="2700" w:type="dxa"/>
            <w:vAlign w:val="center"/>
          </w:tcPr>
          <w:p w14:paraId="29CCD083" w14:textId="6F867251" w:rsidR="00604FF9" w:rsidRPr="00D82430" w:rsidRDefault="00604FF9" w:rsidP="00604FF9">
            <w:pPr>
              <w:pStyle w:val="NoSpacing"/>
              <w:jc w:val="center"/>
              <w:rPr>
                <w:rFonts w:asciiTheme="minorHAnsi" w:hAnsiTheme="minorHAnsi" w:cstheme="minorHAnsi"/>
              </w:rPr>
            </w:pPr>
            <w:hyperlink r:id="rId17" w:history="1">
              <w:r w:rsidRPr="00D82430">
                <w:rPr>
                  <w:rStyle w:val="Hyperlink"/>
                  <w:rFonts w:asciiTheme="minorHAnsi" w:eastAsiaTheme="majorEastAsia" w:hAnsiTheme="minorHAnsi" w:cstheme="minorHAnsi"/>
                </w:rPr>
                <w:t>Working with Glassware</w:t>
              </w:r>
            </w:hyperlink>
          </w:p>
        </w:tc>
      </w:tr>
      <w:tr w:rsidR="00604FF9" w14:paraId="10AE3DAC" w14:textId="77777777" w:rsidTr="00193C88">
        <w:tc>
          <w:tcPr>
            <w:tcW w:w="3571" w:type="dxa"/>
            <w:vAlign w:val="center"/>
          </w:tcPr>
          <w:p w14:paraId="7EB97612" w14:textId="77777777" w:rsidR="00604FF9" w:rsidRPr="001F5B0C" w:rsidRDefault="00604FF9" w:rsidP="00604FF9">
            <w:pPr>
              <w:pStyle w:val="NoSpacing"/>
              <w:rPr>
                <w:rFonts w:ascii="Calibri" w:hAnsi="Calibri" w:cstheme="majorBidi"/>
              </w:rPr>
            </w:pPr>
            <w:r w:rsidRPr="001F5B0C">
              <w:rPr>
                <w:rFonts w:ascii="Calibri" w:hAnsi="Calibri" w:cstheme="majorBidi"/>
              </w:rPr>
              <w:lastRenderedPageBreak/>
              <w:t>Work with autoclave.</w:t>
            </w:r>
          </w:p>
        </w:tc>
        <w:tc>
          <w:tcPr>
            <w:tcW w:w="885" w:type="dxa"/>
            <w:vAlign w:val="center"/>
          </w:tcPr>
          <w:p w14:paraId="2BF38A39"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1917845453"/>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390A85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 xml:space="preserve">Burn, excess pressure </w:t>
            </w:r>
          </w:p>
        </w:tc>
        <w:tc>
          <w:tcPr>
            <w:tcW w:w="2700" w:type="dxa"/>
            <w:vAlign w:val="center"/>
          </w:tcPr>
          <w:p w14:paraId="63C17B90" w14:textId="6BF05B71" w:rsidR="00604FF9" w:rsidRPr="00D82430" w:rsidRDefault="00604FF9" w:rsidP="00604FF9">
            <w:pPr>
              <w:pStyle w:val="NoSpacing"/>
              <w:jc w:val="center"/>
              <w:rPr>
                <w:rFonts w:asciiTheme="minorHAnsi" w:hAnsiTheme="minorHAnsi" w:cstheme="minorHAnsi"/>
              </w:rPr>
            </w:pPr>
            <w:hyperlink r:id="rId18" w:history="1">
              <w:r w:rsidRPr="00D82430">
                <w:rPr>
                  <w:rStyle w:val="Hyperlink"/>
                  <w:rFonts w:asciiTheme="minorHAnsi" w:eastAsiaTheme="majorEastAsia" w:hAnsiTheme="minorHAnsi" w:cstheme="minorHAnsi"/>
                </w:rPr>
                <w:t>Guidelines for Using An Autoclave</w:t>
              </w:r>
            </w:hyperlink>
          </w:p>
        </w:tc>
      </w:tr>
      <w:tr w:rsidR="00604FF9" w14:paraId="20DAC340" w14:textId="77777777" w:rsidTr="00193C88">
        <w:tc>
          <w:tcPr>
            <w:tcW w:w="3571" w:type="dxa"/>
            <w:vAlign w:val="center"/>
          </w:tcPr>
          <w:p w14:paraId="0780BAB7" w14:textId="77777777" w:rsidR="00604FF9" w:rsidRPr="001F5B0C" w:rsidRDefault="00604FF9" w:rsidP="00604FF9">
            <w:pPr>
              <w:pStyle w:val="NoSpacing"/>
              <w:rPr>
                <w:rFonts w:ascii="Calibri" w:hAnsi="Calibri" w:cstheme="majorBidi"/>
              </w:rPr>
            </w:pPr>
            <w:r w:rsidRPr="001F5B0C">
              <w:rPr>
                <w:rFonts w:ascii="Calibri" w:hAnsi="Calibri" w:cstheme="majorBidi"/>
              </w:rPr>
              <w:t>Work with hot oil bath/other heating sources</w:t>
            </w:r>
          </w:p>
        </w:tc>
        <w:tc>
          <w:tcPr>
            <w:tcW w:w="885" w:type="dxa"/>
            <w:vAlign w:val="center"/>
          </w:tcPr>
          <w:p w14:paraId="7087C00A"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848358440"/>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22DF3D5D"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fire, explosion</w:t>
            </w:r>
          </w:p>
        </w:tc>
        <w:tc>
          <w:tcPr>
            <w:tcW w:w="2700" w:type="dxa"/>
            <w:vAlign w:val="center"/>
          </w:tcPr>
          <w:p w14:paraId="6941EAD4" w14:textId="0D1AF0E8" w:rsidR="00604FF9" w:rsidRPr="00D82430" w:rsidRDefault="006F2AE5" w:rsidP="006F2AE5">
            <w:pPr>
              <w:pStyle w:val="NoSpacing"/>
              <w:jc w:val="center"/>
              <w:rPr>
                <w:rFonts w:asciiTheme="minorHAnsi" w:hAnsiTheme="minorHAnsi" w:cstheme="minorHAnsi"/>
              </w:rPr>
            </w:pPr>
            <w:hyperlink r:id="rId19" w:history="1">
              <w:r w:rsidR="00242E07"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Oil</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bath</w:t>
              </w:r>
            </w:hyperlink>
          </w:p>
        </w:tc>
      </w:tr>
      <w:tr w:rsidR="00604FF9" w14:paraId="1517A9CF" w14:textId="77777777" w:rsidTr="00193C88">
        <w:tc>
          <w:tcPr>
            <w:tcW w:w="3571" w:type="dxa"/>
            <w:vAlign w:val="center"/>
          </w:tcPr>
          <w:p w14:paraId="038127E0" w14:textId="77777777" w:rsidR="00604FF9" w:rsidRPr="001F5B0C" w:rsidRDefault="00604FF9" w:rsidP="00604FF9">
            <w:pPr>
              <w:pStyle w:val="NoSpacing"/>
              <w:rPr>
                <w:rFonts w:ascii="Calibri" w:hAnsi="Calibri" w:cstheme="majorBidi"/>
              </w:rPr>
            </w:pPr>
            <w:r w:rsidRPr="00CC6E9F">
              <w:rPr>
                <w:rFonts w:ascii="Calibri" w:hAnsi="Calibri" w:cstheme="majorBidi"/>
              </w:rPr>
              <w:t>Work with 3D printers</w:t>
            </w:r>
          </w:p>
        </w:tc>
        <w:tc>
          <w:tcPr>
            <w:tcW w:w="885" w:type="dxa"/>
            <w:vAlign w:val="center"/>
          </w:tcPr>
          <w:p w14:paraId="0CE363A4"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375120026"/>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4" w:type="dxa"/>
            <w:vAlign w:val="center"/>
          </w:tcPr>
          <w:p w14:paraId="0A7244F3"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Powders, resins, emissions, electric shock, mechanical injuries, thermal, UV/laser light</w:t>
            </w:r>
          </w:p>
        </w:tc>
        <w:tc>
          <w:tcPr>
            <w:tcW w:w="2700" w:type="dxa"/>
            <w:vAlign w:val="center"/>
          </w:tcPr>
          <w:p w14:paraId="5CCBE4DC" w14:textId="2D20E1F9" w:rsidR="00604FF9" w:rsidRPr="00D82430" w:rsidRDefault="006F2AE5" w:rsidP="006F2AE5">
            <w:pPr>
              <w:pStyle w:val="NoSpacing"/>
              <w:jc w:val="center"/>
              <w:rPr>
                <w:rFonts w:asciiTheme="minorHAnsi" w:hAnsiTheme="minorHAnsi" w:cstheme="minorHAnsi"/>
              </w:rPr>
            </w:pPr>
            <w:hyperlink r:id="rId20" w:history="1">
              <w:r w:rsidRPr="00D82430">
                <w:rPr>
                  <w:rStyle w:val="Hyperlink"/>
                  <w:rFonts w:asciiTheme="minorHAnsi" w:hAnsiTheme="minorHAnsi" w:cstheme="minorHAnsi"/>
                  <w:lang w:val="en-US"/>
                </w:rPr>
                <w:t>Workin</w:t>
              </w:r>
              <w:r w:rsidRPr="00D82430">
                <w:rPr>
                  <w:rStyle w:val="Hyperlink"/>
                  <w:rFonts w:asciiTheme="minorHAnsi" w:hAnsiTheme="minorHAnsi" w:cstheme="minorHAnsi"/>
                  <w:lang w:val="en-US"/>
                </w:rPr>
                <w:t>g</w:t>
              </w:r>
              <w:r w:rsidRPr="00D82430">
                <w:rPr>
                  <w:rStyle w:val="Hyperlink"/>
                  <w:rFonts w:asciiTheme="minorHAnsi" w:hAnsiTheme="minorHAnsi" w:cstheme="minorHAnsi"/>
                  <w:lang w:val="en-US"/>
                </w:rPr>
                <w:t xml:space="preserve"> with 3D Printers</w:t>
              </w:r>
            </w:hyperlink>
          </w:p>
        </w:tc>
      </w:tr>
    </w:tbl>
    <w:p w14:paraId="47DA3487" w14:textId="77777777" w:rsidR="00DB7DE9" w:rsidRDefault="00DB7DE9" w:rsidP="00DB7DE9"/>
    <w:p w14:paraId="2EF5BB5C" w14:textId="77777777" w:rsidR="00015D0F" w:rsidRDefault="002A778B" w:rsidP="00015D0F">
      <w:pPr>
        <w:pStyle w:val="Heading2"/>
      </w:pPr>
      <w:bookmarkStart w:id="12" w:name="_Toc29383162"/>
      <w:r>
        <w:t>Chemical H</w:t>
      </w:r>
      <w:r w:rsidR="00015D0F">
        <w:t>azards</w:t>
      </w:r>
      <w:bookmarkEnd w:id="12"/>
    </w:p>
    <w:tbl>
      <w:tblPr>
        <w:tblStyle w:val="TableGrid"/>
        <w:tblW w:w="0" w:type="auto"/>
        <w:tblInd w:w="-71" w:type="dxa"/>
        <w:tblLook w:val="04A0" w:firstRow="1" w:lastRow="0" w:firstColumn="1" w:lastColumn="0" w:noHBand="0" w:noVBand="1"/>
      </w:tblPr>
      <w:tblGrid>
        <w:gridCol w:w="3638"/>
        <w:gridCol w:w="879"/>
        <w:gridCol w:w="2479"/>
        <w:gridCol w:w="2700"/>
      </w:tblGrid>
      <w:tr w:rsidR="00DB7DE9" w14:paraId="33708924" w14:textId="77777777" w:rsidTr="006A1995">
        <w:tc>
          <w:tcPr>
            <w:tcW w:w="3638" w:type="dxa"/>
          </w:tcPr>
          <w:p w14:paraId="242185D3"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3517BB7B"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879" w:type="dxa"/>
          </w:tcPr>
          <w:p w14:paraId="6A8030A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52D66D4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72142E8F" w14:textId="2299DDE7"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479" w:type="dxa"/>
          </w:tcPr>
          <w:p w14:paraId="0B4B272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5D29B8BE"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vAlign w:val="center"/>
          </w:tcPr>
          <w:p w14:paraId="24A125FE" w14:textId="77777777" w:rsidR="00DB7DE9" w:rsidRPr="001F5B0C" w:rsidRDefault="00DB7DE9" w:rsidP="006A1995">
            <w:pPr>
              <w:pStyle w:val="NoSpacing"/>
              <w:jc w:val="center"/>
              <w:rPr>
                <w:rFonts w:ascii="Calibri" w:hAnsi="Calibri" w:cstheme="majorBidi"/>
                <w:b/>
                <w:bCs/>
              </w:rPr>
            </w:pPr>
            <w:r w:rsidRPr="001F5B0C">
              <w:rPr>
                <w:rFonts w:ascii="Calibri" w:hAnsi="Calibri" w:cstheme="majorBidi"/>
                <w:b/>
                <w:bCs/>
              </w:rPr>
              <w:t>(D)</w:t>
            </w:r>
          </w:p>
          <w:p w14:paraId="553B5A5D" w14:textId="77777777" w:rsidR="00DB7DE9" w:rsidRPr="001F5B0C" w:rsidRDefault="00DB7DE9" w:rsidP="006A1995">
            <w:pPr>
              <w:pStyle w:val="NoSpacing"/>
              <w:jc w:val="center"/>
              <w:rPr>
                <w:rFonts w:ascii="Calibri" w:hAnsi="Calibri" w:cstheme="majorBidi"/>
                <w:b/>
                <w:bCs/>
              </w:rPr>
            </w:pPr>
            <w:r w:rsidRPr="001F5B0C">
              <w:rPr>
                <w:rFonts w:ascii="Calibri" w:hAnsi="Calibri" w:cstheme="majorBidi"/>
                <w:b/>
                <w:bCs/>
              </w:rPr>
              <w:t>Recommended</w:t>
            </w:r>
          </w:p>
          <w:p w14:paraId="61067A80" w14:textId="77777777" w:rsidR="00DB7DE9" w:rsidRPr="001F5B0C" w:rsidRDefault="00CC6E9F" w:rsidP="006A1995">
            <w:pPr>
              <w:pStyle w:val="NoSpacing"/>
              <w:jc w:val="center"/>
              <w:rPr>
                <w:rFonts w:ascii="Calibri" w:hAnsi="Calibri" w:cstheme="majorBidi"/>
                <w:b/>
                <w:bCs/>
              </w:rPr>
            </w:pPr>
            <w:r>
              <w:rPr>
                <w:rFonts w:ascii="Calibri" w:hAnsi="Calibri" w:cstheme="majorBidi"/>
                <w:b/>
                <w:bCs/>
              </w:rPr>
              <w:t>guidance documents</w:t>
            </w:r>
          </w:p>
          <w:p w14:paraId="50965CBC" w14:textId="77777777" w:rsidR="00DB7DE9" w:rsidRPr="001F5B0C" w:rsidRDefault="00DB7DE9" w:rsidP="006A1995">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9B38FAF" w14:textId="77777777" w:rsidTr="006A1995">
        <w:tc>
          <w:tcPr>
            <w:tcW w:w="3638" w:type="dxa"/>
            <w:vAlign w:val="center"/>
          </w:tcPr>
          <w:p w14:paraId="7F49F2AE" w14:textId="77777777" w:rsidR="00604FF9" w:rsidRPr="004910D9" w:rsidRDefault="00604FF9" w:rsidP="00604FF9">
            <w:pPr>
              <w:pStyle w:val="NoSpacing"/>
              <w:rPr>
                <w:rFonts w:ascii="Calibri" w:hAnsi="Calibri" w:cstheme="majorBidi"/>
              </w:rPr>
            </w:pPr>
            <w:r w:rsidRPr="001F5B0C">
              <w:rPr>
                <w:rFonts w:ascii="Calibri" w:hAnsi="Calibri" w:cstheme="majorBidi"/>
              </w:rPr>
              <w:t>Use highly corrosive chemicals</w:t>
            </w:r>
          </w:p>
        </w:tc>
        <w:tc>
          <w:tcPr>
            <w:tcW w:w="879" w:type="dxa"/>
            <w:vAlign w:val="center"/>
          </w:tcPr>
          <w:p w14:paraId="52EFFDC9"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738000095"/>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5BE7FC88"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Chemical burn, reaction</w:t>
            </w:r>
          </w:p>
        </w:tc>
        <w:tc>
          <w:tcPr>
            <w:tcW w:w="2700" w:type="dxa"/>
            <w:vAlign w:val="center"/>
          </w:tcPr>
          <w:p w14:paraId="6DCFD88D" w14:textId="3796D0B8" w:rsidR="00604FF9" w:rsidRPr="00D82430" w:rsidRDefault="00016493" w:rsidP="006A1995">
            <w:pPr>
              <w:pStyle w:val="NoSpacing"/>
              <w:jc w:val="center"/>
              <w:rPr>
                <w:rFonts w:asciiTheme="minorHAnsi" w:hAnsiTheme="minorHAnsi" w:cstheme="minorHAnsi"/>
              </w:rPr>
            </w:pPr>
            <w:hyperlink r:id="rId21" w:history="1">
              <w:r w:rsidR="00242E07"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Corrosives</w:t>
              </w:r>
            </w:hyperlink>
          </w:p>
        </w:tc>
      </w:tr>
      <w:tr w:rsidR="00604FF9" w14:paraId="0518C852" w14:textId="77777777" w:rsidTr="006A1995">
        <w:tc>
          <w:tcPr>
            <w:tcW w:w="3638" w:type="dxa"/>
            <w:vAlign w:val="center"/>
          </w:tcPr>
          <w:p w14:paraId="589C0D28" w14:textId="77777777" w:rsidR="00604FF9" w:rsidRPr="001F5B0C" w:rsidRDefault="00604FF9" w:rsidP="00604FF9">
            <w:pPr>
              <w:pStyle w:val="NoSpacing"/>
              <w:rPr>
                <w:rFonts w:ascii="Calibri" w:hAnsi="Calibri" w:cstheme="majorBidi"/>
              </w:rPr>
            </w:pPr>
            <w:r w:rsidRPr="001F5B0C">
              <w:rPr>
                <w:rFonts w:ascii="Calibri" w:hAnsi="Calibri" w:cstheme="majorBidi"/>
              </w:rPr>
              <w:t>Use hydrofluoric acid.</w:t>
            </w:r>
          </w:p>
        </w:tc>
        <w:tc>
          <w:tcPr>
            <w:tcW w:w="879" w:type="dxa"/>
            <w:vAlign w:val="center"/>
          </w:tcPr>
          <w:p w14:paraId="75B1968A"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1421933656"/>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38E9124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Burn, poison.</w:t>
            </w:r>
          </w:p>
        </w:tc>
        <w:tc>
          <w:tcPr>
            <w:tcW w:w="2700" w:type="dxa"/>
            <w:vAlign w:val="center"/>
          </w:tcPr>
          <w:p w14:paraId="606E5DFE" w14:textId="4A6082F7" w:rsidR="00604FF9" w:rsidRPr="00D82430" w:rsidRDefault="00016493" w:rsidP="006A1995">
            <w:pPr>
              <w:pStyle w:val="NoSpacing"/>
              <w:jc w:val="center"/>
              <w:rPr>
                <w:rFonts w:asciiTheme="minorHAnsi" w:hAnsiTheme="minorHAnsi" w:cstheme="minorHAnsi"/>
              </w:rPr>
            </w:pPr>
            <w:hyperlink r:id="rId22" w:history="1">
              <w:r w:rsidR="00242E07"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242E07"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Hydrofluori</w:t>
              </w:r>
              <w:r w:rsidR="00D82430" w:rsidRPr="00D82430">
                <w:rPr>
                  <w:rStyle w:val="Hyperlink"/>
                  <w:rFonts w:asciiTheme="minorHAnsi" w:hAnsiTheme="minorHAnsi" w:cstheme="minorHAnsi"/>
                  <w:lang w:val="en-US"/>
                </w:rPr>
                <w:t xml:space="preserve">c </w:t>
              </w:r>
              <w:r w:rsidRPr="00D82430">
                <w:rPr>
                  <w:rStyle w:val="Hyperlink"/>
                  <w:rFonts w:asciiTheme="minorHAnsi" w:hAnsiTheme="minorHAnsi" w:cstheme="minorHAnsi"/>
                  <w:lang w:val="en-US"/>
                </w:rPr>
                <w:t>Acid</w:t>
              </w:r>
            </w:hyperlink>
          </w:p>
        </w:tc>
      </w:tr>
      <w:tr w:rsidR="00604FF9" w14:paraId="5C850960" w14:textId="77777777" w:rsidTr="006A1995">
        <w:tc>
          <w:tcPr>
            <w:tcW w:w="3638" w:type="dxa"/>
            <w:vAlign w:val="center"/>
          </w:tcPr>
          <w:p w14:paraId="22C9AC9C" w14:textId="77777777" w:rsidR="00604FF9" w:rsidRPr="001F5B0C" w:rsidRDefault="00604FF9" w:rsidP="00604FF9">
            <w:pPr>
              <w:pStyle w:val="NoSpacing"/>
              <w:rPr>
                <w:rFonts w:ascii="Calibri" w:hAnsi="Calibri" w:cstheme="majorBidi"/>
              </w:rPr>
            </w:pPr>
            <w:r w:rsidRPr="001F5B0C">
              <w:rPr>
                <w:rFonts w:ascii="Calibri" w:hAnsi="Calibri" w:cstheme="majorBidi"/>
              </w:rPr>
              <w:t>Use mercury or mercury compounds</w:t>
            </w:r>
          </w:p>
        </w:tc>
        <w:tc>
          <w:tcPr>
            <w:tcW w:w="879" w:type="dxa"/>
            <w:vAlign w:val="center"/>
          </w:tcPr>
          <w:p w14:paraId="2DEFA6B4"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325946846"/>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5DDB0C8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vAlign w:val="center"/>
          </w:tcPr>
          <w:p w14:paraId="377D49CD" w14:textId="1ED4C2B2" w:rsidR="00604FF9" w:rsidRPr="00D82430" w:rsidRDefault="00016493" w:rsidP="006A1995">
            <w:pPr>
              <w:pStyle w:val="NoSpacing"/>
              <w:jc w:val="center"/>
              <w:rPr>
                <w:rFonts w:asciiTheme="minorHAnsi" w:hAnsiTheme="minorHAnsi" w:cstheme="minorHAnsi"/>
              </w:rPr>
            </w:pPr>
            <w:hyperlink r:id="rId23" w:history="1">
              <w:r w:rsidR="00D82430"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D82430"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D82430"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Mercury</w:t>
              </w:r>
            </w:hyperlink>
          </w:p>
        </w:tc>
      </w:tr>
      <w:tr w:rsidR="00604FF9" w14:paraId="3E0B175C" w14:textId="77777777" w:rsidTr="006A1995">
        <w:tc>
          <w:tcPr>
            <w:tcW w:w="3638" w:type="dxa"/>
            <w:vAlign w:val="center"/>
          </w:tcPr>
          <w:p w14:paraId="76C581C9"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toxic chemicals</w:t>
            </w:r>
          </w:p>
        </w:tc>
        <w:tc>
          <w:tcPr>
            <w:tcW w:w="879" w:type="dxa"/>
            <w:vAlign w:val="center"/>
          </w:tcPr>
          <w:p w14:paraId="1210FB07"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27231044"/>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307AEA86"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Poison</w:t>
            </w:r>
          </w:p>
        </w:tc>
        <w:tc>
          <w:tcPr>
            <w:tcW w:w="2700" w:type="dxa"/>
            <w:vAlign w:val="center"/>
          </w:tcPr>
          <w:p w14:paraId="7683EC3F" w14:textId="0DF32A6A" w:rsidR="00604FF9" w:rsidRPr="00D82430" w:rsidRDefault="00016493" w:rsidP="006A1995">
            <w:pPr>
              <w:pStyle w:val="NoSpacing"/>
              <w:jc w:val="center"/>
              <w:rPr>
                <w:rFonts w:asciiTheme="minorHAnsi" w:hAnsiTheme="minorHAnsi" w:cstheme="minorHAnsi"/>
              </w:rPr>
            </w:pPr>
            <w:hyperlink r:id="rId24" w:history="1">
              <w:r w:rsidR="00D82430" w:rsidRP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D82430"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D82430" w:rsidRP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Toxic</w:t>
              </w:r>
            </w:hyperlink>
          </w:p>
        </w:tc>
      </w:tr>
      <w:tr w:rsidR="00604FF9" w14:paraId="023F83AC" w14:textId="77777777" w:rsidTr="006A1995">
        <w:tc>
          <w:tcPr>
            <w:tcW w:w="3638" w:type="dxa"/>
            <w:vAlign w:val="center"/>
          </w:tcPr>
          <w:p w14:paraId="4A8C029B" w14:textId="77777777" w:rsidR="00604FF9" w:rsidRPr="001F5B0C" w:rsidRDefault="00604FF9" w:rsidP="00604FF9">
            <w:pPr>
              <w:pStyle w:val="NoSpacing"/>
              <w:rPr>
                <w:rFonts w:ascii="Calibri" w:hAnsi="Calibri" w:cstheme="majorBidi"/>
              </w:rPr>
            </w:pPr>
            <w:r w:rsidRPr="001F5B0C">
              <w:rPr>
                <w:rFonts w:ascii="Calibri" w:hAnsi="Calibri" w:cstheme="majorBidi"/>
              </w:rPr>
              <w:t>Use highly flammable liquids</w:t>
            </w:r>
          </w:p>
        </w:tc>
        <w:tc>
          <w:tcPr>
            <w:tcW w:w="879" w:type="dxa"/>
            <w:vAlign w:val="center"/>
          </w:tcPr>
          <w:p w14:paraId="784CDA82"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665193274"/>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3767A42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1E10B6BF" w14:textId="0E45D4E0" w:rsidR="00604FF9" w:rsidRPr="00D82430" w:rsidRDefault="00016493" w:rsidP="006A1995">
            <w:pPr>
              <w:pStyle w:val="NoSpacing"/>
              <w:jc w:val="center"/>
              <w:rPr>
                <w:rFonts w:asciiTheme="minorHAnsi" w:hAnsiTheme="minorHAnsi" w:cstheme="minorHAnsi"/>
              </w:rPr>
            </w:pPr>
            <w:hyperlink r:id="rId25" w:history="1">
              <w:r w:rsidR="00D82430">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D82430">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Flammabl</w:t>
              </w:r>
              <w:r w:rsidRPr="00D82430">
                <w:rPr>
                  <w:rStyle w:val="Hyperlink"/>
                  <w:rFonts w:asciiTheme="minorHAnsi" w:hAnsiTheme="minorHAnsi" w:cstheme="minorHAnsi"/>
                  <w:lang w:val="en-US"/>
                </w:rPr>
                <w:t>e</w:t>
              </w:r>
              <w:r w:rsidRPr="00D82430">
                <w:rPr>
                  <w:rStyle w:val="Hyperlink"/>
                  <w:rFonts w:asciiTheme="minorHAnsi" w:hAnsiTheme="minorHAnsi" w:cstheme="minorHAnsi"/>
                  <w:lang w:val="en-US"/>
                </w:rPr>
                <w:t>s</w:t>
              </w:r>
            </w:hyperlink>
          </w:p>
        </w:tc>
      </w:tr>
      <w:tr w:rsidR="00604FF9" w14:paraId="16E4538E" w14:textId="77777777" w:rsidTr="006A1995">
        <w:tc>
          <w:tcPr>
            <w:tcW w:w="3638" w:type="dxa"/>
            <w:vAlign w:val="center"/>
          </w:tcPr>
          <w:p w14:paraId="59AB1F7F" w14:textId="77777777" w:rsidR="00604FF9" w:rsidRPr="001F5B0C" w:rsidRDefault="00604FF9" w:rsidP="00604FF9">
            <w:pPr>
              <w:pStyle w:val="NoSpacing"/>
              <w:rPr>
                <w:rFonts w:ascii="Calibri" w:hAnsi="Calibri" w:cstheme="majorBidi"/>
              </w:rPr>
            </w:pPr>
            <w:r w:rsidRPr="001F5B0C">
              <w:rPr>
                <w:rFonts w:ascii="Calibri" w:hAnsi="Calibri" w:cstheme="majorBidi"/>
              </w:rPr>
              <w:t>Use pyrophoric and water reactive chemicals.</w:t>
            </w:r>
          </w:p>
        </w:tc>
        <w:tc>
          <w:tcPr>
            <w:tcW w:w="879" w:type="dxa"/>
            <w:vAlign w:val="center"/>
          </w:tcPr>
          <w:p w14:paraId="14E425F5" w14:textId="77777777" w:rsidR="00604FF9" w:rsidRPr="00134137" w:rsidRDefault="00092F52" w:rsidP="00604FF9">
            <w:pPr>
              <w:pStyle w:val="NoSpacing"/>
              <w:jc w:val="center"/>
              <w:rPr>
                <w:rFonts w:asciiTheme="majorBidi" w:hAnsiTheme="majorBidi" w:cstheme="majorBidi"/>
                <w:bCs/>
                <w:sz w:val="18"/>
                <w:szCs w:val="18"/>
                <w:highlight w:val="yellow"/>
              </w:rPr>
            </w:pPr>
            <w:sdt>
              <w:sdtPr>
                <w:rPr>
                  <w:rFonts w:ascii="Times New Roman" w:hAnsi="Times New Roman"/>
                </w:rPr>
                <w:id w:val="698662040"/>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0F90D1D1"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41CE000A" w14:textId="60B30522" w:rsidR="00604FF9" w:rsidRPr="00D82430" w:rsidRDefault="00016493" w:rsidP="006A1995">
            <w:pPr>
              <w:pStyle w:val="NoSpacing"/>
              <w:jc w:val="center"/>
              <w:rPr>
                <w:rFonts w:asciiTheme="minorHAnsi" w:hAnsiTheme="minorHAnsi" w:cstheme="minorHAnsi"/>
              </w:rPr>
            </w:pPr>
            <w:hyperlink r:id="rId26" w:history="1">
              <w:r w:rsidR="00764877">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764877">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764877">
                <w:rPr>
                  <w:rStyle w:val="Hyperlink"/>
                  <w:rFonts w:asciiTheme="minorHAnsi" w:hAnsiTheme="minorHAnsi" w:cstheme="minorHAnsi"/>
                  <w:lang w:val="en-US"/>
                </w:rPr>
                <w:t xml:space="preserve"> </w:t>
              </w:r>
              <w:proofErr w:type="spellStart"/>
              <w:r w:rsidRPr="00D82430">
                <w:rPr>
                  <w:rStyle w:val="Hyperlink"/>
                  <w:rFonts w:asciiTheme="minorHAnsi" w:hAnsiTheme="minorHAnsi" w:cstheme="minorHAnsi"/>
                  <w:lang w:val="en-US"/>
                </w:rPr>
                <w:t>Reactives</w:t>
              </w:r>
              <w:proofErr w:type="spellEnd"/>
            </w:hyperlink>
          </w:p>
        </w:tc>
      </w:tr>
      <w:tr w:rsidR="00604FF9" w14:paraId="7229E049" w14:textId="77777777" w:rsidTr="006A1995">
        <w:tc>
          <w:tcPr>
            <w:tcW w:w="3638" w:type="dxa"/>
            <w:vAlign w:val="center"/>
          </w:tcPr>
          <w:p w14:paraId="506632D8" w14:textId="77777777" w:rsidR="00604FF9" w:rsidRPr="001F5B0C" w:rsidRDefault="00604FF9" w:rsidP="00604FF9">
            <w:pPr>
              <w:pStyle w:val="NoSpacing"/>
              <w:rPr>
                <w:rFonts w:ascii="Calibri" w:hAnsi="Calibri" w:cstheme="majorBidi"/>
              </w:rPr>
            </w:pPr>
            <w:r w:rsidRPr="001F5B0C">
              <w:rPr>
                <w:rFonts w:ascii="Calibri" w:hAnsi="Calibri" w:cstheme="majorBidi"/>
              </w:rPr>
              <w:t>Use explosive or highly reactive chemical(s)</w:t>
            </w:r>
          </w:p>
        </w:tc>
        <w:tc>
          <w:tcPr>
            <w:tcW w:w="879" w:type="dxa"/>
            <w:vAlign w:val="center"/>
          </w:tcPr>
          <w:p w14:paraId="7BB97483"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250708993"/>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14B7C2F3"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Explosion, Fire</w:t>
            </w:r>
          </w:p>
        </w:tc>
        <w:tc>
          <w:tcPr>
            <w:tcW w:w="2700" w:type="dxa"/>
            <w:vAlign w:val="center"/>
          </w:tcPr>
          <w:p w14:paraId="68BE9368" w14:textId="3EDB5696" w:rsidR="00604FF9" w:rsidRPr="00D82430" w:rsidRDefault="00016493" w:rsidP="006A1995">
            <w:pPr>
              <w:pStyle w:val="NoSpacing"/>
              <w:jc w:val="center"/>
              <w:rPr>
                <w:rFonts w:asciiTheme="minorHAnsi" w:hAnsiTheme="minorHAnsi" w:cstheme="minorHAnsi"/>
              </w:rPr>
            </w:pPr>
            <w:hyperlink r:id="rId27" w:history="1">
              <w:r w:rsidR="006A1995">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Explosives</w:t>
              </w:r>
            </w:hyperlink>
          </w:p>
        </w:tc>
      </w:tr>
      <w:tr w:rsidR="00604FF9" w14:paraId="059A7157" w14:textId="77777777" w:rsidTr="006A1995">
        <w:tc>
          <w:tcPr>
            <w:tcW w:w="3638" w:type="dxa"/>
            <w:vAlign w:val="center"/>
          </w:tcPr>
          <w:p w14:paraId="4B8E32C0" w14:textId="77777777" w:rsidR="00604FF9" w:rsidRPr="001F5B0C" w:rsidRDefault="00604FF9" w:rsidP="00604FF9">
            <w:pPr>
              <w:pStyle w:val="NoSpacing"/>
              <w:rPr>
                <w:rFonts w:ascii="Calibri" w:hAnsi="Calibri" w:cstheme="majorBidi"/>
              </w:rPr>
            </w:pPr>
            <w:r w:rsidRPr="001F5B0C">
              <w:rPr>
                <w:rFonts w:ascii="Calibri" w:hAnsi="Calibri" w:cstheme="majorBidi"/>
              </w:rPr>
              <w:t>Use oxidizing agent(s)</w:t>
            </w:r>
          </w:p>
        </w:tc>
        <w:tc>
          <w:tcPr>
            <w:tcW w:w="879" w:type="dxa"/>
            <w:vAlign w:val="center"/>
          </w:tcPr>
          <w:p w14:paraId="293DCEB0" w14:textId="77777777" w:rsidR="00604FF9" w:rsidRPr="00046881" w:rsidRDefault="00092F52" w:rsidP="00604FF9">
            <w:pPr>
              <w:pStyle w:val="NoSpacing"/>
              <w:jc w:val="center"/>
              <w:rPr>
                <w:rFonts w:asciiTheme="majorBidi" w:hAnsiTheme="majorBidi" w:cstheme="majorBidi"/>
                <w:b/>
                <w:highlight w:val="yellow"/>
              </w:rPr>
            </w:pPr>
            <w:sdt>
              <w:sdtPr>
                <w:rPr>
                  <w:rFonts w:ascii="Times New Roman" w:hAnsi="Times New Roman"/>
                </w:rPr>
                <w:id w:val="771979315"/>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432EEEBC"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7A896FFF" w14:textId="12E71642" w:rsidR="00604FF9" w:rsidRPr="00D82430" w:rsidRDefault="00604FF9" w:rsidP="006A1995">
            <w:pPr>
              <w:pStyle w:val="NoSpacing"/>
              <w:jc w:val="center"/>
              <w:rPr>
                <w:rFonts w:asciiTheme="minorHAnsi" w:hAnsiTheme="minorHAnsi" w:cstheme="minorHAnsi"/>
              </w:rPr>
            </w:pPr>
            <w:hyperlink r:id="rId28" w:history="1">
              <w:r w:rsidRPr="00D82430">
                <w:rPr>
                  <w:rStyle w:val="Hyperlink"/>
                  <w:rFonts w:asciiTheme="minorHAnsi" w:eastAsiaTheme="majorEastAsia" w:hAnsiTheme="minorHAnsi" w:cstheme="minorHAnsi"/>
                </w:rPr>
                <w:t>Working with Oxidizers</w:t>
              </w:r>
            </w:hyperlink>
          </w:p>
        </w:tc>
      </w:tr>
      <w:tr w:rsidR="00604FF9" w14:paraId="572A15A5" w14:textId="77777777" w:rsidTr="006A1995">
        <w:tc>
          <w:tcPr>
            <w:tcW w:w="3638" w:type="dxa"/>
            <w:vAlign w:val="center"/>
          </w:tcPr>
          <w:p w14:paraId="10FAD912" w14:textId="77777777" w:rsidR="00604FF9" w:rsidRPr="001F5B0C" w:rsidRDefault="00604FF9" w:rsidP="00604FF9">
            <w:pPr>
              <w:pStyle w:val="NoSpacing"/>
              <w:rPr>
                <w:rFonts w:ascii="Calibri" w:hAnsi="Calibri" w:cstheme="majorBidi"/>
              </w:rPr>
            </w:pPr>
            <w:r w:rsidRPr="001F5B0C">
              <w:rPr>
                <w:rFonts w:ascii="Calibri" w:hAnsi="Calibri" w:cstheme="majorBidi"/>
              </w:rPr>
              <w:t>Use perchloric acid</w:t>
            </w:r>
          </w:p>
        </w:tc>
        <w:tc>
          <w:tcPr>
            <w:tcW w:w="879" w:type="dxa"/>
            <w:vAlign w:val="center"/>
          </w:tcPr>
          <w:p w14:paraId="02663F71" w14:textId="77777777" w:rsidR="00604FF9" w:rsidRPr="00046881" w:rsidRDefault="00092F52" w:rsidP="00604FF9">
            <w:pPr>
              <w:pStyle w:val="NoSpacing"/>
              <w:jc w:val="center"/>
              <w:rPr>
                <w:rFonts w:asciiTheme="majorBidi" w:hAnsiTheme="majorBidi" w:cstheme="majorBidi"/>
                <w:b/>
                <w:highlight w:val="yellow"/>
              </w:rPr>
            </w:pPr>
            <w:sdt>
              <w:sdtPr>
                <w:rPr>
                  <w:rFonts w:ascii="Times New Roman" w:hAnsi="Times New Roman"/>
                </w:rPr>
                <w:id w:val="-270705393"/>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279C727F"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Fire, explosion</w:t>
            </w:r>
          </w:p>
        </w:tc>
        <w:tc>
          <w:tcPr>
            <w:tcW w:w="2700" w:type="dxa"/>
            <w:vAlign w:val="center"/>
          </w:tcPr>
          <w:p w14:paraId="37E13E91" w14:textId="3C88A3A8" w:rsidR="00604FF9" w:rsidRPr="00D82430" w:rsidRDefault="00016493" w:rsidP="006A1995">
            <w:pPr>
              <w:pStyle w:val="NoSpacing"/>
              <w:jc w:val="center"/>
              <w:rPr>
                <w:rFonts w:asciiTheme="minorHAnsi" w:hAnsiTheme="minorHAnsi" w:cstheme="minorHAnsi"/>
              </w:rPr>
            </w:pPr>
            <w:hyperlink r:id="rId29" w:history="1">
              <w:r w:rsidR="006A1995">
                <w:rPr>
                  <w:rStyle w:val="Hyperlink"/>
                  <w:rFonts w:asciiTheme="minorHAnsi" w:hAnsiTheme="minorHAnsi" w:cstheme="minorHAnsi"/>
                  <w:lang w:val="en-US"/>
                </w:rPr>
                <w:t>W</w:t>
              </w:r>
              <w:r w:rsidRPr="00D82430">
                <w:rPr>
                  <w:rStyle w:val="Hyperlink"/>
                  <w:rFonts w:asciiTheme="minorHAnsi" w:hAnsiTheme="minorHAnsi" w:cstheme="minorHAnsi"/>
                  <w:lang w:val="en-US"/>
                </w:rPr>
                <w:t>orking</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with</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Perchloric-</w:t>
              </w:r>
              <w:r w:rsidR="006A1995">
                <w:rPr>
                  <w:rStyle w:val="Hyperlink"/>
                  <w:rFonts w:asciiTheme="minorHAnsi" w:hAnsiTheme="minorHAnsi" w:cstheme="minorHAnsi"/>
                  <w:lang w:val="en-US"/>
                </w:rPr>
                <w:t>a</w:t>
              </w:r>
              <w:r w:rsidRPr="00D82430">
                <w:rPr>
                  <w:rStyle w:val="Hyperlink"/>
                  <w:rFonts w:asciiTheme="minorHAnsi" w:hAnsiTheme="minorHAnsi" w:cstheme="minorHAnsi"/>
                  <w:lang w:val="en-US"/>
                </w:rPr>
                <w:t>cid</w:t>
              </w:r>
            </w:hyperlink>
          </w:p>
        </w:tc>
      </w:tr>
      <w:tr w:rsidR="00604FF9" w14:paraId="2290744B" w14:textId="77777777" w:rsidTr="006A1995">
        <w:tc>
          <w:tcPr>
            <w:tcW w:w="3638" w:type="dxa"/>
            <w:vAlign w:val="center"/>
          </w:tcPr>
          <w:p w14:paraId="048D3409" w14:textId="77777777" w:rsidR="00604FF9" w:rsidRPr="001F5B0C" w:rsidRDefault="00604FF9" w:rsidP="00604FF9">
            <w:pPr>
              <w:pStyle w:val="NoSpacing"/>
              <w:rPr>
                <w:rFonts w:ascii="Calibri" w:hAnsi="Calibri" w:cstheme="majorBidi"/>
              </w:rPr>
            </w:pPr>
            <w:r w:rsidRPr="00CC6E9F">
              <w:rPr>
                <w:rFonts w:ascii="Calibri" w:hAnsi="Calibri" w:cstheme="majorBidi"/>
              </w:rPr>
              <w:t>Use Nanomaterials</w:t>
            </w:r>
          </w:p>
        </w:tc>
        <w:tc>
          <w:tcPr>
            <w:tcW w:w="879" w:type="dxa"/>
            <w:vAlign w:val="center"/>
          </w:tcPr>
          <w:p w14:paraId="3811EF9F"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831026360"/>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23228300"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Health Hazards, Fires</w:t>
            </w:r>
          </w:p>
        </w:tc>
        <w:tc>
          <w:tcPr>
            <w:tcW w:w="2700" w:type="dxa"/>
            <w:vAlign w:val="center"/>
          </w:tcPr>
          <w:p w14:paraId="7E08617A" w14:textId="388C2144" w:rsidR="00604FF9" w:rsidRPr="00D82430" w:rsidRDefault="00604FF9" w:rsidP="006A1995">
            <w:pPr>
              <w:pStyle w:val="NoSpacing"/>
              <w:jc w:val="center"/>
              <w:rPr>
                <w:rFonts w:asciiTheme="minorHAnsi" w:hAnsiTheme="minorHAnsi" w:cstheme="minorHAnsi"/>
                <w:u w:val="single"/>
              </w:rPr>
            </w:pPr>
            <w:hyperlink r:id="rId30" w:history="1">
              <w:r w:rsidRPr="00D82430">
                <w:rPr>
                  <w:rStyle w:val="Hyperlink"/>
                  <w:rFonts w:asciiTheme="minorHAnsi" w:eastAsiaTheme="majorEastAsia" w:hAnsiTheme="minorHAnsi" w:cstheme="minorHAnsi"/>
                </w:rPr>
                <w:t>Working with Nanomaterials</w:t>
              </w:r>
            </w:hyperlink>
          </w:p>
        </w:tc>
      </w:tr>
      <w:tr w:rsidR="00604FF9" w14:paraId="410AB4F2" w14:textId="77777777" w:rsidTr="006A1995">
        <w:tc>
          <w:tcPr>
            <w:tcW w:w="3638" w:type="dxa"/>
            <w:vAlign w:val="center"/>
          </w:tcPr>
          <w:p w14:paraId="1ACA152D" w14:textId="77777777" w:rsidR="00604FF9" w:rsidRPr="001F5B0C" w:rsidRDefault="00604FF9" w:rsidP="00604FF9">
            <w:pPr>
              <w:pStyle w:val="NoSpacing"/>
              <w:rPr>
                <w:rFonts w:ascii="Calibri" w:hAnsi="Calibri" w:cstheme="majorBidi"/>
              </w:rPr>
            </w:pPr>
            <w:r w:rsidRPr="00CC6E9F">
              <w:rPr>
                <w:rFonts w:ascii="Calibri" w:hAnsi="Calibri" w:cstheme="majorBidi"/>
              </w:rPr>
              <w:t>Housekeeping and labelling containers</w:t>
            </w:r>
          </w:p>
        </w:tc>
        <w:tc>
          <w:tcPr>
            <w:tcW w:w="879" w:type="dxa"/>
            <w:vAlign w:val="center"/>
          </w:tcPr>
          <w:p w14:paraId="559B0E1A"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245927037"/>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3878E279"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General</w:t>
            </w:r>
          </w:p>
        </w:tc>
        <w:tc>
          <w:tcPr>
            <w:tcW w:w="2700" w:type="dxa"/>
            <w:vAlign w:val="center"/>
          </w:tcPr>
          <w:p w14:paraId="10950C6F" w14:textId="0A254684" w:rsidR="00604FF9" w:rsidRPr="00D82430" w:rsidRDefault="00604FF9" w:rsidP="006A1995">
            <w:pPr>
              <w:pStyle w:val="NoSpacing"/>
              <w:jc w:val="center"/>
              <w:rPr>
                <w:rFonts w:asciiTheme="minorHAnsi" w:hAnsiTheme="minorHAnsi" w:cstheme="minorHAnsi"/>
                <w:u w:val="single"/>
              </w:rPr>
            </w:pPr>
            <w:hyperlink r:id="rId31" w:history="1">
              <w:r w:rsidRPr="00D82430">
                <w:rPr>
                  <w:rFonts w:asciiTheme="minorHAnsi" w:eastAsiaTheme="majorEastAsia" w:hAnsiTheme="minorHAnsi" w:cstheme="minorHAnsi"/>
                  <w:color w:val="0563C1" w:themeColor="hyperlink"/>
                  <w:u w:val="single"/>
                </w:rPr>
                <w:t>Guidelines for Good Housekeeping and Labelling Containers</w:t>
              </w:r>
            </w:hyperlink>
          </w:p>
        </w:tc>
      </w:tr>
      <w:tr w:rsidR="00604FF9" w14:paraId="35F215DC" w14:textId="77777777" w:rsidTr="006A1995">
        <w:tc>
          <w:tcPr>
            <w:tcW w:w="3638" w:type="dxa"/>
            <w:vAlign w:val="center"/>
          </w:tcPr>
          <w:p w14:paraId="52CC91B6" w14:textId="77777777" w:rsidR="00604FF9" w:rsidRPr="001F5B0C" w:rsidRDefault="00604FF9" w:rsidP="00604FF9">
            <w:pPr>
              <w:pStyle w:val="NoSpacing"/>
              <w:rPr>
                <w:rFonts w:ascii="Calibri" w:hAnsi="Calibri" w:cstheme="majorBidi"/>
              </w:rPr>
            </w:pPr>
            <w:r w:rsidRPr="00CC6E9F">
              <w:rPr>
                <w:rFonts w:ascii="Calibri" w:hAnsi="Calibri" w:cstheme="majorBidi"/>
              </w:rPr>
              <w:t>Perform Lead Decontamination</w:t>
            </w:r>
          </w:p>
        </w:tc>
        <w:tc>
          <w:tcPr>
            <w:tcW w:w="879" w:type="dxa"/>
            <w:vAlign w:val="center"/>
          </w:tcPr>
          <w:p w14:paraId="0CFEDF3E"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603136326"/>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28C7051F"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Lead Exposure</w:t>
            </w:r>
            <w:r w:rsidRPr="001F5B0C">
              <w:rPr>
                <w:rFonts w:ascii="Calibri" w:hAnsi="Calibri" w:cstheme="majorBidi"/>
              </w:rPr>
              <w:t xml:space="preserve"> </w:t>
            </w:r>
          </w:p>
        </w:tc>
        <w:tc>
          <w:tcPr>
            <w:tcW w:w="2700" w:type="dxa"/>
            <w:vAlign w:val="center"/>
          </w:tcPr>
          <w:p w14:paraId="761C478E" w14:textId="217B71F1" w:rsidR="00604FF9" w:rsidRPr="00D82430" w:rsidRDefault="00604FF9" w:rsidP="006A1995">
            <w:pPr>
              <w:pStyle w:val="NoSpacing"/>
              <w:jc w:val="center"/>
              <w:rPr>
                <w:rFonts w:asciiTheme="minorHAnsi" w:hAnsiTheme="minorHAnsi" w:cstheme="minorHAnsi"/>
                <w:u w:val="single"/>
              </w:rPr>
            </w:pPr>
            <w:hyperlink r:id="rId32" w:history="1">
              <w:r w:rsidRPr="00D82430">
                <w:rPr>
                  <w:rStyle w:val="Hyperlink"/>
                  <w:rFonts w:asciiTheme="minorHAnsi" w:eastAsiaTheme="majorEastAsia" w:hAnsiTheme="minorHAnsi" w:cstheme="minorHAnsi"/>
                </w:rPr>
                <w:t>Guidelines for Lead Decontamination</w:t>
              </w:r>
            </w:hyperlink>
          </w:p>
        </w:tc>
      </w:tr>
      <w:tr w:rsidR="00604FF9" w14:paraId="3BF0692D" w14:textId="77777777" w:rsidTr="006A1995">
        <w:tc>
          <w:tcPr>
            <w:tcW w:w="3638" w:type="dxa"/>
            <w:vAlign w:val="center"/>
          </w:tcPr>
          <w:p w14:paraId="233D7BC1" w14:textId="77777777" w:rsidR="00604FF9" w:rsidRPr="001F5B0C" w:rsidRDefault="00604FF9" w:rsidP="00604FF9">
            <w:pPr>
              <w:pStyle w:val="NoSpacing"/>
              <w:rPr>
                <w:rFonts w:ascii="Calibri" w:hAnsi="Calibri" w:cstheme="majorBidi"/>
              </w:rPr>
            </w:pPr>
            <w:r w:rsidRPr="00CC6E9F">
              <w:rPr>
                <w:rFonts w:ascii="Calibri" w:hAnsi="Calibri" w:cstheme="majorBidi"/>
              </w:rPr>
              <w:t>Perform Potentially Explosive Experiments</w:t>
            </w:r>
          </w:p>
        </w:tc>
        <w:tc>
          <w:tcPr>
            <w:tcW w:w="879" w:type="dxa"/>
            <w:vAlign w:val="center"/>
          </w:tcPr>
          <w:p w14:paraId="08C164FF"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792932647"/>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7E4C41DB"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vAlign w:val="center"/>
          </w:tcPr>
          <w:p w14:paraId="4E8769BD" w14:textId="2D8F42BD" w:rsidR="00604FF9" w:rsidRPr="00D82430" w:rsidRDefault="00AD502E" w:rsidP="006A1995">
            <w:pPr>
              <w:pStyle w:val="NoSpacing"/>
              <w:jc w:val="center"/>
              <w:rPr>
                <w:rFonts w:asciiTheme="minorHAnsi" w:hAnsiTheme="minorHAnsi" w:cstheme="minorHAnsi"/>
                <w:u w:val="single"/>
              </w:rPr>
            </w:pPr>
            <w:hyperlink r:id="rId33" w:history="1">
              <w:r w:rsidRPr="00D82430">
                <w:rPr>
                  <w:rStyle w:val="Hyperlink"/>
                  <w:rFonts w:asciiTheme="minorHAnsi" w:hAnsiTheme="minorHAnsi" w:cstheme="minorHAnsi"/>
                  <w:lang w:val="en-US"/>
                </w:rPr>
                <w:t>Potential</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explosive</w:t>
              </w:r>
              <w:r w:rsidR="006A1995">
                <w:rPr>
                  <w:rStyle w:val="Hyperlink"/>
                  <w:rFonts w:asciiTheme="minorHAnsi" w:hAnsiTheme="minorHAnsi" w:cstheme="minorHAnsi"/>
                  <w:lang w:val="en-US"/>
                </w:rPr>
                <w:t xml:space="preserve"> </w:t>
              </w:r>
              <w:r w:rsidRPr="00D82430">
                <w:rPr>
                  <w:rStyle w:val="Hyperlink"/>
                  <w:rFonts w:asciiTheme="minorHAnsi" w:hAnsiTheme="minorHAnsi" w:cstheme="minorHAnsi"/>
                  <w:lang w:val="en-US"/>
                </w:rPr>
                <w:t>experiments</w:t>
              </w:r>
            </w:hyperlink>
          </w:p>
        </w:tc>
      </w:tr>
      <w:tr w:rsidR="00604FF9" w14:paraId="19EBFEF2" w14:textId="77777777" w:rsidTr="006A1995">
        <w:tc>
          <w:tcPr>
            <w:tcW w:w="3638" w:type="dxa"/>
            <w:vAlign w:val="center"/>
          </w:tcPr>
          <w:p w14:paraId="10FFC44F" w14:textId="77777777" w:rsidR="00604FF9" w:rsidRPr="001F5B0C" w:rsidRDefault="00604FF9" w:rsidP="00604FF9">
            <w:pPr>
              <w:pStyle w:val="NoSpacing"/>
              <w:rPr>
                <w:rFonts w:ascii="Calibri" w:hAnsi="Calibri" w:cstheme="majorBidi"/>
              </w:rPr>
            </w:pPr>
            <w:r w:rsidRPr="00CC6E9F">
              <w:rPr>
                <w:rFonts w:ascii="Calibri" w:hAnsi="Calibri" w:cstheme="majorBidi"/>
              </w:rPr>
              <w:t>Perform Scale-up Reactions</w:t>
            </w:r>
          </w:p>
        </w:tc>
        <w:tc>
          <w:tcPr>
            <w:tcW w:w="879" w:type="dxa"/>
            <w:vAlign w:val="center"/>
          </w:tcPr>
          <w:p w14:paraId="3F1ABFD3"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134790788"/>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479" w:type="dxa"/>
            <w:vAlign w:val="center"/>
          </w:tcPr>
          <w:p w14:paraId="003DD32E"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Explosion, fire</w:t>
            </w:r>
          </w:p>
        </w:tc>
        <w:tc>
          <w:tcPr>
            <w:tcW w:w="2700" w:type="dxa"/>
            <w:vAlign w:val="center"/>
          </w:tcPr>
          <w:p w14:paraId="5EDB30CD" w14:textId="4894E652" w:rsidR="00604FF9" w:rsidRPr="00D82430" w:rsidRDefault="00AD502E" w:rsidP="006A1995">
            <w:pPr>
              <w:pStyle w:val="NoSpacing"/>
              <w:jc w:val="center"/>
              <w:rPr>
                <w:rFonts w:asciiTheme="minorHAnsi" w:hAnsiTheme="minorHAnsi" w:cstheme="minorHAnsi"/>
                <w:u w:val="single"/>
              </w:rPr>
            </w:pPr>
            <w:hyperlink r:id="rId34" w:history="1">
              <w:r w:rsidRPr="00D82430">
                <w:rPr>
                  <w:rStyle w:val="Hyperlink"/>
                  <w:rFonts w:asciiTheme="minorHAnsi" w:eastAsiaTheme="majorEastAsia" w:hAnsiTheme="minorHAnsi" w:cstheme="minorHAnsi"/>
                  <w:lang w:val="en-US"/>
                </w:rPr>
                <w:t>Scale</w:t>
              </w:r>
              <w:r w:rsidR="006A1995">
                <w:rPr>
                  <w:rStyle w:val="Hyperlink"/>
                  <w:rFonts w:asciiTheme="minorHAnsi" w:eastAsiaTheme="majorEastAsia" w:hAnsiTheme="minorHAnsi" w:cstheme="minorHAnsi"/>
                  <w:lang w:val="en-US"/>
                </w:rPr>
                <w:t>-</w:t>
              </w:r>
              <w:r w:rsidRPr="00D82430">
                <w:rPr>
                  <w:rStyle w:val="Hyperlink"/>
                  <w:rFonts w:asciiTheme="minorHAnsi" w:eastAsiaTheme="majorEastAsia" w:hAnsiTheme="minorHAnsi" w:cstheme="minorHAnsi"/>
                  <w:lang w:val="en-US"/>
                </w:rPr>
                <w:t>up</w:t>
              </w:r>
              <w:r w:rsidR="006A1995">
                <w:rPr>
                  <w:rStyle w:val="Hyperlink"/>
                  <w:rFonts w:asciiTheme="minorHAnsi" w:eastAsiaTheme="majorEastAsia" w:hAnsiTheme="minorHAnsi" w:cstheme="minorHAnsi"/>
                  <w:lang w:val="en-US"/>
                </w:rPr>
                <w:t xml:space="preserve"> </w:t>
              </w:r>
              <w:r w:rsidRPr="00D82430">
                <w:rPr>
                  <w:rStyle w:val="Hyperlink"/>
                  <w:rFonts w:asciiTheme="minorHAnsi" w:eastAsiaTheme="majorEastAsia" w:hAnsiTheme="minorHAnsi" w:cstheme="minorHAnsi"/>
                  <w:lang w:val="en-US"/>
                </w:rPr>
                <w:t>reactions</w:t>
              </w:r>
            </w:hyperlink>
          </w:p>
        </w:tc>
      </w:tr>
    </w:tbl>
    <w:p w14:paraId="0DA03CF2" w14:textId="77777777" w:rsidR="00DB7DE9" w:rsidRDefault="00DB7DE9" w:rsidP="00DB7DE9"/>
    <w:p w14:paraId="01ED190D" w14:textId="77777777" w:rsidR="00015D0F" w:rsidRDefault="002A778B" w:rsidP="00015D0F">
      <w:pPr>
        <w:pStyle w:val="Heading2"/>
      </w:pPr>
      <w:bookmarkStart w:id="13" w:name="_Toc29383163"/>
      <w:r>
        <w:t>Compressed or Liquid G</w:t>
      </w:r>
      <w:r w:rsidR="00015D0F">
        <w:t>as</w:t>
      </w:r>
      <w:bookmarkEnd w:id="13"/>
    </w:p>
    <w:tbl>
      <w:tblPr>
        <w:tblStyle w:val="TableGrid"/>
        <w:tblW w:w="0" w:type="auto"/>
        <w:tblInd w:w="-71" w:type="dxa"/>
        <w:tblLook w:val="04A0" w:firstRow="1" w:lastRow="0" w:firstColumn="1" w:lastColumn="0" w:noHBand="0" w:noVBand="1"/>
      </w:tblPr>
      <w:tblGrid>
        <w:gridCol w:w="3735"/>
        <w:gridCol w:w="689"/>
        <w:gridCol w:w="2572"/>
        <w:gridCol w:w="2700"/>
      </w:tblGrid>
      <w:tr w:rsidR="00DB7DE9" w14:paraId="36EB666D" w14:textId="77777777" w:rsidTr="00193C88">
        <w:trPr>
          <w:trHeight w:val="1209"/>
        </w:trPr>
        <w:tc>
          <w:tcPr>
            <w:tcW w:w="3735" w:type="dxa"/>
          </w:tcPr>
          <w:p w14:paraId="7FE6AD55" w14:textId="77777777" w:rsidR="00DB7DE9" w:rsidRPr="001F5B0C" w:rsidRDefault="00DB7DE9" w:rsidP="00DB7DE9">
            <w:pPr>
              <w:pStyle w:val="NoSpacing"/>
              <w:ind w:left="360"/>
              <w:jc w:val="center"/>
              <w:rPr>
                <w:rFonts w:ascii="Calibri" w:hAnsi="Calibri" w:cstheme="majorBidi"/>
                <w:b/>
                <w:bCs/>
              </w:rPr>
            </w:pPr>
            <w:r w:rsidRPr="001F5B0C">
              <w:rPr>
                <w:rFonts w:ascii="Calibri" w:hAnsi="Calibri" w:cstheme="majorBidi"/>
                <w:b/>
                <w:bCs/>
              </w:rPr>
              <w:t>(A)</w:t>
            </w:r>
          </w:p>
          <w:p w14:paraId="4F949D20" w14:textId="77777777" w:rsidR="00DB7DE9" w:rsidRPr="001F5B0C" w:rsidRDefault="00DB7DE9" w:rsidP="00DB7DE9">
            <w:pPr>
              <w:pStyle w:val="NoSpacing"/>
              <w:ind w:left="42" w:hanging="42"/>
              <w:jc w:val="center"/>
              <w:rPr>
                <w:rFonts w:ascii="Calibri" w:hAnsi="Calibri" w:cstheme="majorBidi"/>
                <w:b/>
                <w:bCs/>
              </w:rPr>
            </w:pPr>
            <w:r w:rsidRPr="001F5B0C">
              <w:rPr>
                <w:rFonts w:ascii="Calibri" w:hAnsi="Calibri" w:cstheme="majorBidi"/>
                <w:b/>
                <w:bCs/>
              </w:rPr>
              <w:t>This activity is performed in the Lab</w:t>
            </w:r>
          </w:p>
        </w:tc>
        <w:tc>
          <w:tcPr>
            <w:tcW w:w="689" w:type="dxa"/>
          </w:tcPr>
          <w:p w14:paraId="135CC02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(B)</w:t>
            </w:r>
          </w:p>
          <w:p w14:paraId="68443E6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Yes</w:t>
            </w:r>
          </w:p>
          <w:p w14:paraId="09B88BC8" w14:textId="44612CBE" w:rsidR="00DB7DE9" w:rsidRPr="00193C88" w:rsidRDefault="00DB7DE9" w:rsidP="00193C88">
            <w:pPr>
              <w:pStyle w:val="NoSpacing"/>
              <w:jc w:val="center"/>
              <w:rPr>
                <w:rFonts w:ascii="Calibri" w:hAnsi="Calibri" w:cstheme="majorBidi"/>
                <w:color w:val="FF0000"/>
                <w:sz w:val="18"/>
                <w:szCs w:val="18"/>
              </w:rPr>
            </w:pPr>
            <w:r w:rsidRPr="001F5B0C">
              <w:rPr>
                <w:rFonts w:ascii="Calibri" w:hAnsi="Calibri" w:cstheme="majorBidi"/>
                <w:color w:val="FF0000"/>
                <w:sz w:val="18"/>
                <w:szCs w:val="18"/>
              </w:rPr>
              <w:t xml:space="preserve">(Click to check) </w:t>
            </w:r>
          </w:p>
        </w:tc>
        <w:tc>
          <w:tcPr>
            <w:tcW w:w="2572" w:type="dxa"/>
          </w:tcPr>
          <w:p w14:paraId="07D729F0"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(C)</w:t>
            </w:r>
          </w:p>
          <w:p w14:paraId="64708B17"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Hazard</w:t>
            </w:r>
          </w:p>
        </w:tc>
        <w:tc>
          <w:tcPr>
            <w:tcW w:w="2700" w:type="dxa"/>
          </w:tcPr>
          <w:p w14:paraId="4C94E651"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(D)</w:t>
            </w:r>
          </w:p>
          <w:p w14:paraId="0754A006" w14:textId="77777777" w:rsidR="00DB7DE9" w:rsidRPr="001F5B0C" w:rsidRDefault="00DB7DE9" w:rsidP="00DB7DE9">
            <w:pPr>
              <w:pStyle w:val="NoSpacing"/>
              <w:jc w:val="center"/>
              <w:rPr>
                <w:rFonts w:ascii="Calibri" w:hAnsi="Calibri" w:cstheme="majorBidi"/>
                <w:b/>
                <w:bCs/>
              </w:rPr>
            </w:pPr>
            <w:r w:rsidRPr="001F5B0C">
              <w:rPr>
                <w:rFonts w:ascii="Calibri" w:hAnsi="Calibri" w:cstheme="majorBidi"/>
                <w:b/>
                <w:bCs/>
              </w:rPr>
              <w:t>Recommended</w:t>
            </w:r>
          </w:p>
          <w:p w14:paraId="548BBD8D" w14:textId="77777777" w:rsidR="00DB7DE9" w:rsidRPr="001F5B0C" w:rsidRDefault="00CC6E9F" w:rsidP="00DB7DE9">
            <w:pPr>
              <w:pStyle w:val="NoSpacing"/>
              <w:jc w:val="center"/>
              <w:rPr>
                <w:rFonts w:ascii="Calibri" w:hAnsi="Calibri" w:cstheme="majorBidi"/>
                <w:b/>
                <w:bCs/>
              </w:rPr>
            </w:pPr>
            <w:r>
              <w:rPr>
                <w:rFonts w:ascii="Calibri" w:hAnsi="Calibri" w:cstheme="majorBidi"/>
                <w:b/>
                <w:bCs/>
              </w:rPr>
              <w:t>guidance documents</w:t>
            </w:r>
          </w:p>
          <w:p w14:paraId="123FDC19" w14:textId="1356765A" w:rsidR="00DB7DE9" w:rsidRPr="00193C88" w:rsidRDefault="00DB7DE9" w:rsidP="00193C88">
            <w:pPr>
              <w:pStyle w:val="NoSpacing"/>
              <w:jc w:val="center"/>
              <w:rPr>
                <w:rFonts w:ascii="Calibri" w:hAnsi="Calibri" w:cstheme="majorBidi"/>
                <w:b/>
                <w:bCs/>
                <w:sz w:val="18"/>
                <w:szCs w:val="18"/>
              </w:rPr>
            </w:pPr>
            <w:r w:rsidRPr="001F5B0C">
              <w:rPr>
                <w:rFonts w:ascii="Calibri" w:hAnsi="Calibri" w:cstheme="majorBidi"/>
                <w:color w:val="FF0000"/>
                <w:sz w:val="18"/>
                <w:szCs w:val="18"/>
              </w:rPr>
              <w:t>(Ctrl + Click to follow link)</w:t>
            </w:r>
          </w:p>
        </w:tc>
      </w:tr>
      <w:tr w:rsidR="00604FF9" w14:paraId="5C09E4D5" w14:textId="77777777" w:rsidTr="00193C88">
        <w:tc>
          <w:tcPr>
            <w:tcW w:w="3735" w:type="dxa"/>
            <w:vAlign w:val="center"/>
          </w:tcPr>
          <w:p w14:paraId="7FC5380A" w14:textId="77777777" w:rsidR="00604FF9" w:rsidRPr="001F5B0C" w:rsidRDefault="00604FF9" w:rsidP="00604FF9">
            <w:pPr>
              <w:pStyle w:val="NoSpacing"/>
              <w:rPr>
                <w:rFonts w:ascii="Calibri" w:hAnsi="Calibri" w:cstheme="majorBidi"/>
              </w:rPr>
            </w:pPr>
            <w:r w:rsidRPr="001F5B0C">
              <w:rPr>
                <w:rFonts w:ascii="Calibri" w:hAnsi="Calibri" w:cstheme="majorBidi"/>
              </w:rPr>
              <w:t>Use Compressed Gas(es)</w:t>
            </w:r>
          </w:p>
          <w:p w14:paraId="4C03CCAC" w14:textId="77777777" w:rsidR="00604FF9" w:rsidRPr="001F5B0C" w:rsidRDefault="00604FF9" w:rsidP="00604FF9">
            <w:pPr>
              <w:pStyle w:val="NoSpacing"/>
              <w:rPr>
                <w:rFonts w:ascii="Calibri" w:hAnsi="Calibri" w:cstheme="majorBidi"/>
              </w:rPr>
            </w:pPr>
          </w:p>
        </w:tc>
        <w:tc>
          <w:tcPr>
            <w:tcW w:w="689" w:type="dxa"/>
            <w:vAlign w:val="center"/>
          </w:tcPr>
          <w:p w14:paraId="48CFB1D5"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427760054"/>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572" w:type="dxa"/>
          </w:tcPr>
          <w:p w14:paraId="62E61FEE" w14:textId="77777777" w:rsidR="00604FF9" w:rsidRPr="008B49C7" w:rsidRDefault="00604FF9" w:rsidP="00604FF9">
            <w:pPr>
              <w:pStyle w:val="NoSpacing"/>
              <w:jc w:val="center"/>
              <w:rPr>
                <w:rFonts w:ascii="Calibri" w:hAnsi="Calibri" w:cstheme="majorBidi"/>
                <w:lang w:val="fr-FR"/>
              </w:rPr>
            </w:pPr>
            <w:r w:rsidRPr="008B49C7">
              <w:rPr>
                <w:rFonts w:ascii="Calibri" w:hAnsi="Calibri" w:cstheme="majorBidi"/>
                <w:lang w:val="fr-FR"/>
              </w:rPr>
              <w:t xml:space="preserve">Pressure </w:t>
            </w:r>
            <w:proofErr w:type="spellStart"/>
            <w:r w:rsidRPr="008B49C7">
              <w:rPr>
                <w:rFonts w:ascii="Calibri" w:hAnsi="Calibri" w:cstheme="majorBidi"/>
                <w:lang w:val="fr-FR"/>
              </w:rPr>
              <w:t>hazards</w:t>
            </w:r>
            <w:proofErr w:type="spellEnd"/>
            <w:r w:rsidRPr="008B49C7">
              <w:rPr>
                <w:rFonts w:ascii="Calibri" w:hAnsi="Calibri" w:cstheme="majorBidi"/>
                <w:lang w:val="fr-FR"/>
              </w:rPr>
              <w:t xml:space="preserve">, poison, </w:t>
            </w:r>
            <w:proofErr w:type="spellStart"/>
            <w:r w:rsidRPr="008B49C7">
              <w:rPr>
                <w:rFonts w:ascii="Calibri" w:hAnsi="Calibri" w:cstheme="majorBidi"/>
                <w:lang w:val="fr-FR"/>
              </w:rPr>
              <w:t>fire</w:t>
            </w:r>
            <w:proofErr w:type="spellEnd"/>
            <w:r w:rsidRPr="008B49C7">
              <w:rPr>
                <w:rFonts w:ascii="Calibri" w:hAnsi="Calibri" w:cstheme="majorBidi"/>
                <w:lang w:val="fr-FR"/>
              </w:rPr>
              <w:t xml:space="preserve">, explosion, etc. </w:t>
            </w:r>
          </w:p>
        </w:tc>
        <w:tc>
          <w:tcPr>
            <w:tcW w:w="2700" w:type="dxa"/>
            <w:vAlign w:val="center"/>
          </w:tcPr>
          <w:p w14:paraId="3163C85A" w14:textId="2D097210" w:rsidR="00604FF9" w:rsidRPr="006A1995" w:rsidRDefault="00604FF9" w:rsidP="00604FF9">
            <w:pPr>
              <w:pStyle w:val="NoSpacing"/>
              <w:jc w:val="center"/>
              <w:rPr>
                <w:rFonts w:asciiTheme="minorHAnsi" w:hAnsiTheme="minorHAnsi" w:cstheme="minorHAnsi"/>
              </w:rPr>
            </w:pPr>
            <w:hyperlink r:id="rId35" w:history="1">
              <w:r w:rsidRPr="006A1995">
                <w:rPr>
                  <w:rStyle w:val="Hyperlink"/>
                  <w:rFonts w:asciiTheme="minorHAnsi" w:hAnsiTheme="minorHAnsi" w:cstheme="minorHAnsi"/>
                  <w:lang w:val="en-US"/>
                </w:rPr>
                <w:t>KAUST Compressed Gas Safety Program</w:t>
              </w:r>
            </w:hyperlink>
          </w:p>
        </w:tc>
      </w:tr>
      <w:tr w:rsidR="00604FF9" w14:paraId="3616093A" w14:textId="77777777" w:rsidTr="00193C88">
        <w:tc>
          <w:tcPr>
            <w:tcW w:w="3735" w:type="dxa"/>
            <w:vAlign w:val="center"/>
          </w:tcPr>
          <w:p w14:paraId="029CABCE" w14:textId="77777777" w:rsidR="00604FF9" w:rsidRPr="001F5B0C" w:rsidRDefault="00604FF9" w:rsidP="00604FF9">
            <w:pPr>
              <w:pStyle w:val="NoSpacing"/>
              <w:rPr>
                <w:rFonts w:ascii="Calibri" w:hAnsi="Calibri" w:cstheme="majorBidi"/>
              </w:rPr>
            </w:pPr>
            <w:r w:rsidRPr="001F5B0C">
              <w:rPr>
                <w:rFonts w:ascii="Calibri" w:hAnsi="Calibri" w:cstheme="majorBidi"/>
              </w:rPr>
              <w:t xml:space="preserve">Use Cryogenic Liquids </w:t>
            </w:r>
          </w:p>
        </w:tc>
        <w:tc>
          <w:tcPr>
            <w:tcW w:w="689" w:type="dxa"/>
            <w:vAlign w:val="center"/>
          </w:tcPr>
          <w:p w14:paraId="4F77AAF1" w14:textId="77777777" w:rsidR="00604FF9" w:rsidRPr="00046881" w:rsidRDefault="00092F52" w:rsidP="00604FF9">
            <w:pPr>
              <w:pStyle w:val="NoSpacing"/>
              <w:jc w:val="center"/>
              <w:rPr>
                <w:rFonts w:asciiTheme="majorBidi" w:hAnsiTheme="majorBidi" w:cstheme="majorBidi"/>
                <w:b/>
                <w:highlight w:val="yellow"/>
              </w:rPr>
            </w:pPr>
            <w:sdt>
              <w:sdtPr>
                <w:rPr>
                  <w:rFonts w:ascii="Times New Roman" w:hAnsi="Times New Roman"/>
                </w:rPr>
                <w:id w:val="-976680931"/>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572" w:type="dxa"/>
          </w:tcPr>
          <w:p w14:paraId="3CE5C6BB" w14:textId="77777777" w:rsidR="00604FF9" w:rsidRPr="001F5B0C" w:rsidRDefault="00604FF9" w:rsidP="00604FF9">
            <w:pPr>
              <w:pStyle w:val="NoSpacing"/>
              <w:jc w:val="center"/>
              <w:rPr>
                <w:rFonts w:ascii="Calibri" w:hAnsi="Calibri" w:cstheme="majorBidi"/>
              </w:rPr>
            </w:pPr>
            <w:r w:rsidRPr="001F5B0C">
              <w:rPr>
                <w:rFonts w:ascii="Calibri" w:hAnsi="Calibri" w:cstheme="majorBidi"/>
              </w:rPr>
              <w:t>Asphyxiation, cold burn</w:t>
            </w:r>
          </w:p>
        </w:tc>
        <w:tc>
          <w:tcPr>
            <w:tcW w:w="2700" w:type="dxa"/>
            <w:vAlign w:val="center"/>
          </w:tcPr>
          <w:p w14:paraId="5605C2FB" w14:textId="56E21A55" w:rsidR="00604FF9" w:rsidRPr="006A1995" w:rsidRDefault="00AD502E" w:rsidP="00AD502E">
            <w:pPr>
              <w:pStyle w:val="NoSpacing"/>
              <w:jc w:val="center"/>
              <w:rPr>
                <w:rFonts w:asciiTheme="minorHAnsi" w:hAnsiTheme="minorHAnsi" w:cstheme="minorHAnsi"/>
              </w:rPr>
            </w:pPr>
            <w:hyperlink r:id="rId36" w:history="1">
              <w:r w:rsidR="006A1995">
                <w:rPr>
                  <w:rStyle w:val="Hyperlink"/>
                  <w:rFonts w:asciiTheme="minorHAnsi" w:hAnsiTheme="minorHAnsi" w:cstheme="minorHAnsi"/>
                  <w:lang w:val="en-US"/>
                </w:rPr>
                <w:t>W</w:t>
              </w:r>
              <w:r w:rsidRPr="006A1995">
                <w:rPr>
                  <w:rStyle w:val="Hyperlink"/>
                  <w:rFonts w:asciiTheme="minorHAnsi" w:hAnsiTheme="minorHAnsi" w:cstheme="minorHAnsi"/>
                  <w:lang w:val="en-US"/>
                </w:rPr>
                <w:t>orking</w:t>
              </w:r>
              <w:r w:rsidR="006A1995">
                <w:rPr>
                  <w:rStyle w:val="Hyperlink"/>
                  <w:rFonts w:asciiTheme="minorHAnsi" w:hAnsiTheme="minorHAnsi" w:cstheme="minorHAnsi"/>
                  <w:lang w:val="en-US"/>
                </w:rPr>
                <w:t xml:space="preserve"> </w:t>
              </w:r>
              <w:r w:rsidRPr="006A1995">
                <w:rPr>
                  <w:rStyle w:val="Hyperlink"/>
                  <w:rFonts w:asciiTheme="minorHAnsi" w:hAnsiTheme="minorHAnsi" w:cstheme="minorHAnsi"/>
                  <w:lang w:val="en-US"/>
                </w:rPr>
                <w:t>with</w:t>
              </w:r>
              <w:r w:rsidR="006A1995">
                <w:rPr>
                  <w:rStyle w:val="Hyperlink"/>
                  <w:rFonts w:asciiTheme="minorHAnsi" w:hAnsiTheme="minorHAnsi" w:cstheme="minorHAnsi"/>
                  <w:lang w:val="en-US"/>
                </w:rPr>
                <w:t xml:space="preserve"> </w:t>
              </w:r>
              <w:r w:rsidRPr="006A1995">
                <w:rPr>
                  <w:rStyle w:val="Hyperlink"/>
                  <w:rFonts w:asciiTheme="minorHAnsi" w:hAnsiTheme="minorHAnsi" w:cstheme="minorHAnsi"/>
                  <w:lang w:val="en-US"/>
                </w:rPr>
                <w:t>Cryogens</w:t>
              </w:r>
            </w:hyperlink>
          </w:p>
        </w:tc>
      </w:tr>
      <w:tr w:rsidR="00604FF9" w14:paraId="3DC6EA57" w14:textId="77777777" w:rsidTr="00193C88">
        <w:tc>
          <w:tcPr>
            <w:tcW w:w="3735" w:type="dxa"/>
            <w:vAlign w:val="center"/>
          </w:tcPr>
          <w:p w14:paraId="066CBB15" w14:textId="77777777" w:rsidR="00604FF9" w:rsidRPr="001F5B0C" w:rsidRDefault="00604FF9" w:rsidP="00604FF9">
            <w:pPr>
              <w:pStyle w:val="NoSpacing"/>
              <w:rPr>
                <w:rFonts w:ascii="Calibri" w:hAnsi="Calibri" w:cstheme="majorBidi"/>
              </w:rPr>
            </w:pPr>
            <w:r w:rsidRPr="00CC6E9F">
              <w:rPr>
                <w:rFonts w:ascii="Calibri" w:hAnsi="Calibri" w:cstheme="majorBidi"/>
              </w:rPr>
              <w:t>KAUST Compressed Gas Safety Program</w:t>
            </w:r>
          </w:p>
        </w:tc>
        <w:tc>
          <w:tcPr>
            <w:tcW w:w="689" w:type="dxa"/>
            <w:vAlign w:val="center"/>
          </w:tcPr>
          <w:p w14:paraId="1451D346" w14:textId="77777777"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1977373707"/>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572" w:type="dxa"/>
          </w:tcPr>
          <w:p w14:paraId="2222D237" w14:textId="77777777" w:rsidR="00604FF9" w:rsidRPr="001F5B0C" w:rsidRDefault="00604FF9" w:rsidP="00604FF9">
            <w:pPr>
              <w:pStyle w:val="NoSpacing"/>
              <w:jc w:val="center"/>
              <w:rPr>
                <w:rFonts w:ascii="Calibri" w:hAnsi="Calibri" w:cstheme="majorBidi"/>
              </w:rPr>
            </w:pPr>
            <w:r w:rsidRPr="00CC6E9F">
              <w:rPr>
                <w:rFonts w:ascii="Calibri" w:hAnsi="Calibri" w:cstheme="majorBidi"/>
              </w:rPr>
              <w:t>Any compressed gas work</w:t>
            </w:r>
          </w:p>
        </w:tc>
        <w:tc>
          <w:tcPr>
            <w:tcW w:w="2700" w:type="dxa"/>
            <w:vAlign w:val="center"/>
          </w:tcPr>
          <w:p w14:paraId="2CE73AC9" w14:textId="0FEC37AB" w:rsidR="00604FF9" w:rsidRPr="006A1995" w:rsidRDefault="00604FF9" w:rsidP="00604FF9">
            <w:pPr>
              <w:pStyle w:val="NoSpacing"/>
              <w:jc w:val="center"/>
              <w:rPr>
                <w:rFonts w:asciiTheme="minorHAnsi" w:hAnsiTheme="minorHAnsi" w:cstheme="minorHAnsi"/>
                <w:u w:val="single"/>
              </w:rPr>
            </w:pPr>
            <w:hyperlink r:id="rId37" w:history="1">
              <w:r w:rsidRPr="006A1995">
                <w:rPr>
                  <w:rStyle w:val="Hyperlink"/>
                  <w:rFonts w:asciiTheme="minorHAnsi" w:hAnsiTheme="minorHAnsi" w:cstheme="minorHAnsi"/>
                  <w:lang w:val="en-US"/>
                </w:rPr>
                <w:t>KAUST Compressed Gas Safety Program</w:t>
              </w:r>
            </w:hyperlink>
          </w:p>
        </w:tc>
      </w:tr>
    </w:tbl>
    <w:p w14:paraId="1318E3B9" w14:textId="77777777" w:rsidR="00DB7DE9" w:rsidRDefault="00DB7DE9" w:rsidP="00DB7DE9"/>
    <w:p w14:paraId="378059E6" w14:textId="77777777" w:rsidR="00015D0F" w:rsidRDefault="00015D0F" w:rsidP="00015D0F">
      <w:pPr>
        <w:pStyle w:val="Heading2"/>
      </w:pPr>
      <w:bookmarkStart w:id="14" w:name="_Toc29383164"/>
      <w:r>
        <w:t>Ionizing and Non-Ionizing Radiation</w:t>
      </w:r>
      <w:bookmarkEnd w:id="14"/>
    </w:p>
    <w:tbl>
      <w:tblPr>
        <w:tblStyle w:val="TableGrid"/>
        <w:tblW w:w="0" w:type="auto"/>
        <w:tblInd w:w="-71" w:type="dxa"/>
        <w:tblLook w:val="04A0" w:firstRow="1" w:lastRow="0" w:firstColumn="1" w:lastColumn="0" w:noHBand="0" w:noVBand="1"/>
      </w:tblPr>
      <w:tblGrid>
        <w:gridCol w:w="3902"/>
        <w:gridCol w:w="867"/>
        <w:gridCol w:w="2227"/>
        <w:gridCol w:w="2700"/>
      </w:tblGrid>
      <w:tr w:rsidR="00DB7DE9" w14:paraId="7D889066" w14:textId="77777777" w:rsidTr="00193C88">
        <w:tc>
          <w:tcPr>
            <w:tcW w:w="3902" w:type="dxa"/>
          </w:tcPr>
          <w:p w14:paraId="5205922A" w14:textId="77777777" w:rsidR="00DB7DE9" w:rsidRPr="00B67F16" w:rsidRDefault="00DB7DE9" w:rsidP="00DB7DE9">
            <w:pPr>
              <w:pStyle w:val="NoSpacing"/>
              <w:ind w:left="360"/>
              <w:jc w:val="center"/>
              <w:rPr>
                <w:rFonts w:ascii="Calibri" w:hAnsi="Calibri" w:cstheme="majorBidi"/>
                <w:b/>
                <w:bCs/>
              </w:rPr>
            </w:pPr>
            <w:r w:rsidRPr="00B67F16">
              <w:rPr>
                <w:rFonts w:ascii="Calibri" w:hAnsi="Calibri" w:cstheme="majorBidi"/>
                <w:b/>
                <w:bCs/>
              </w:rPr>
              <w:t>(A)</w:t>
            </w:r>
          </w:p>
          <w:p w14:paraId="3AC52548" w14:textId="77777777" w:rsidR="00DB7DE9" w:rsidRPr="00B67F16" w:rsidRDefault="00DB7DE9" w:rsidP="00DB7DE9">
            <w:pPr>
              <w:pStyle w:val="NoSpacing"/>
              <w:ind w:left="42" w:hanging="42"/>
              <w:jc w:val="center"/>
              <w:rPr>
                <w:rFonts w:ascii="Calibri" w:hAnsi="Calibri" w:cstheme="majorBidi"/>
                <w:b/>
                <w:bCs/>
              </w:rPr>
            </w:pPr>
            <w:r w:rsidRPr="00B67F16">
              <w:rPr>
                <w:rFonts w:ascii="Calibri" w:hAnsi="Calibri" w:cstheme="majorBidi"/>
                <w:b/>
                <w:bCs/>
              </w:rPr>
              <w:t>This activity is performed in the Lab</w:t>
            </w:r>
          </w:p>
        </w:tc>
        <w:tc>
          <w:tcPr>
            <w:tcW w:w="867" w:type="dxa"/>
          </w:tcPr>
          <w:p w14:paraId="383414B2"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(B)</w:t>
            </w:r>
          </w:p>
          <w:p w14:paraId="410ACCD3"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Yes</w:t>
            </w:r>
          </w:p>
          <w:p w14:paraId="54949BC5" w14:textId="19E1D0B9" w:rsidR="00DB7DE9" w:rsidRPr="00193C88" w:rsidRDefault="00DB7DE9" w:rsidP="00193C88">
            <w:pPr>
              <w:pStyle w:val="NoSpacing"/>
              <w:jc w:val="center"/>
              <w:rPr>
                <w:rFonts w:ascii="Calibri" w:hAnsi="Calibri" w:cstheme="majorBidi"/>
                <w:color w:val="FF0000"/>
                <w:sz w:val="18"/>
                <w:szCs w:val="18"/>
              </w:rPr>
            </w:pPr>
            <w:r w:rsidRPr="00B67F16">
              <w:rPr>
                <w:rFonts w:ascii="Calibri" w:hAnsi="Calibri" w:cstheme="majorBidi"/>
                <w:color w:val="FF0000"/>
                <w:sz w:val="18"/>
                <w:szCs w:val="18"/>
              </w:rPr>
              <w:t xml:space="preserve">(Click to check) </w:t>
            </w:r>
          </w:p>
        </w:tc>
        <w:tc>
          <w:tcPr>
            <w:tcW w:w="2227" w:type="dxa"/>
          </w:tcPr>
          <w:p w14:paraId="6428AE67"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(C)</w:t>
            </w:r>
          </w:p>
          <w:p w14:paraId="07B79D75"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Hazard</w:t>
            </w:r>
          </w:p>
        </w:tc>
        <w:tc>
          <w:tcPr>
            <w:tcW w:w="2700" w:type="dxa"/>
          </w:tcPr>
          <w:p w14:paraId="2A204488" w14:textId="77777777" w:rsidR="00DB7DE9" w:rsidRPr="00B67F16" w:rsidRDefault="00DB7DE9" w:rsidP="00DB7DE9">
            <w:pPr>
              <w:pStyle w:val="NoSpacing"/>
              <w:jc w:val="center"/>
              <w:rPr>
                <w:rFonts w:ascii="Calibri" w:hAnsi="Calibri" w:cstheme="majorBidi"/>
                <w:b/>
                <w:bCs/>
              </w:rPr>
            </w:pPr>
            <w:r w:rsidRPr="00B67F16">
              <w:rPr>
                <w:rFonts w:ascii="Calibri" w:hAnsi="Calibri" w:cstheme="majorBidi"/>
                <w:b/>
                <w:bCs/>
              </w:rPr>
              <w:t>(D)</w:t>
            </w:r>
          </w:p>
          <w:p w14:paraId="32F1E3A2" w14:textId="77777777" w:rsidR="00CC6E9F" w:rsidRPr="00CC6E9F" w:rsidRDefault="00CC6E9F" w:rsidP="00CC6E9F">
            <w:pPr>
              <w:pStyle w:val="NoSpacing"/>
              <w:jc w:val="center"/>
              <w:rPr>
                <w:rFonts w:ascii="Calibri" w:hAnsi="Calibri" w:cstheme="majorBidi"/>
                <w:b/>
                <w:bCs/>
                <w:sz w:val="24"/>
                <w:szCs w:val="24"/>
              </w:rPr>
            </w:pPr>
            <w:r w:rsidRPr="00CC6E9F">
              <w:rPr>
                <w:rFonts w:ascii="Calibri" w:hAnsi="Calibri" w:cstheme="majorBidi"/>
                <w:b/>
                <w:bCs/>
                <w:sz w:val="24"/>
                <w:szCs w:val="24"/>
              </w:rPr>
              <w:t>Recommended</w:t>
            </w:r>
          </w:p>
          <w:p w14:paraId="04B6899C" w14:textId="77777777" w:rsidR="00DB7DE9" w:rsidRPr="00B67F16" w:rsidRDefault="00CC6E9F" w:rsidP="00CC6E9F">
            <w:pPr>
              <w:pStyle w:val="NoSpacing"/>
              <w:jc w:val="center"/>
              <w:rPr>
                <w:rFonts w:ascii="Calibri" w:hAnsi="Calibri" w:cstheme="majorBidi"/>
                <w:b/>
                <w:bCs/>
              </w:rPr>
            </w:pPr>
            <w:r>
              <w:rPr>
                <w:rFonts w:ascii="Calibri" w:hAnsi="Calibri" w:cstheme="majorBidi"/>
                <w:b/>
                <w:bCs/>
                <w:sz w:val="24"/>
                <w:szCs w:val="24"/>
              </w:rPr>
              <w:t>guidance documents</w:t>
            </w:r>
          </w:p>
          <w:p w14:paraId="69C9CB49" w14:textId="77777777" w:rsidR="00DB7DE9" w:rsidRPr="00B67F16" w:rsidRDefault="00DB7DE9" w:rsidP="00DB7DE9">
            <w:pPr>
              <w:pStyle w:val="NoSpacing"/>
              <w:jc w:val="center"/>
              <w:rPr>
                <w:rFonts w:ascii="Calibri" w:hAnsi="Calibri" w:cstheme="majorBidi"/>
                <w:b/>
                <w:bCs/>
                <w:sz w:val="18"/>
                <w:szCs w:val="18"/>
              </w:rPr>
            </w:pPr>
            <w:r w:rsidRPr="00B67F16">
              <w:rPr>
                <w:rFonts w:ascii="Calibri" w:hAnsi="Calibri" w:cstheme="majorBidi"/>
                <w:color w:val="FF0000"/>
                <w:sz w:val="18"/>
                <w:szCs w:val="18"/>
              </w:rPr>
              <w:t>(Ctrl + Click to follow link)</w:t>
            </w:r>
          </w:p>
        </w:tc>
      </w:tr>
      <w:tr w:rsidR="00604FF9" w14:paraId="177B1657" w14:textId="77777777" w:rsidTr="00193C88">
        <w:tc>
          <w:tcPr>
            <w:tcW w:w="3902" w:type="dxa"/>
          </w:tcPr>
          <w:p w14:paraId="7B1893EF"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unsealed radioisotopes</w:t>
            </w:r>
          </w:p>
          <w:p w14:paraId="32013D88" w14:textId="2D7CB880" w:rsidR="00604FF9" w:rsidRPr="00193C88" w:rsidRDefault="00604FF9" w:rsidP="00193C88">
            <w:pPr>
              <w:pStyle w:val="NoSpacing"/>
              <w:rPr>
                <w:rFonts w:ascii="Calibri" w:hAnsi="Calibri" w:cstheme="majorBidi"/>
                <w:sz w:val="20"/>
                <w:szCs w:val="20"/>
              </w:rPr>
            </w:pPr>
            <w:r w:rsidRPr="00193C88">
              <w:rPr>
                <w:rFonts w:ascii="Calibri" w:hAnsi="Calibri" w:cstheme="majorBidi"/>
                <w:sz w:val="20"/>
                <w:szCs w:val="20"/>
              </w:rPr>
              <w:t>Isotopes</w:t>
            </w:r>
            <w:r w:rsidR="00193C88" w:rsidRPr="00193C88">
              <w:rPr>
                <w:rFonts w:ascii="Calibri" w:hAnsi="Calibri" w:cstheme="majorBidi"/>
                <w:sz w:val="20"/>
                <w:szCs w:val="20"/>
              </w:rPr>
              <w:t xml:space="preserve"> </w:t>
            </w:r>
            <w:r w:rsidR="00193C88">
              <w:rPr>
                <w:rFonts w:ascii="Calibri" w:hAnsi="Calibri" w:cstheme="majorBidi"/>
                <w:sz w:val="20"/>
                <w:szCs w:val="20"/>
              </w:rPr>
              <w:t>u</w:t>
            </w:r>
            <w:r w:rsidRPr="00193C88">
              <w:rPr>
                <w:rFonts w:ascii="Calibri" w:hAnsi="Calibri" w:cstheme="majorBidi"/>
                <w:sz w:val="20"/>
                <w:szCs w:val="20"/>
              </w:rPr>
              <w:t>sed:</w:t>
            </w:r>
            <w:r w:rsidR="00193C88" w:rsidRPr="00193C88">
              <w:rPr>
                <w:rFonts w:ascii="Calibri" w:hAnsi="Calibri" w:cstheme="majorBidi"/>
                <w:sz w:val="20"/>
                <w:szCs w:val="20"/>
                <w:highlight w:val="yellow"/>
              </w:rPr>
              <w:t>___________________</w:t>
            </w:r>
          </w:p>
          <w:p w14:paraId="74A26B6F" w14:textId="6F3CAA0C" w:rsidR="00604FF9" w:rsidRPr="00B67F16" w:rsidRDefault="00193C88" w:rsidP="00604FF9">
            <w:pPr>
              <w:pStyle w:val="NoSpacing"/>
              <w:rPr>
                <w:rFonts w:ascii="Calibri" w:hAnsi="Calibri" w:cstheme="majorBidi"/>
              </w:rPr>
            </w:pPr>
            <w:r>
              <w:rPr>
                <w:rFonts w:ascii="Calibri" w:hAnsi="Calibri" w:cstheme="majorBidi"/>
                <w:sz w:val="20"/>
                <w:szCs w:val="20"/>
              </w:rPr>
              <w:t>Max a</w:t>
            </w:r>
            <w:r w:rsidR="00604FF9" w:rsidRPr="00193C88">
              <w:rPr>
                <w:rFonts w:ascii="Calibri" w:hAnsi="Calibri" w:cstheme="majorBidi"/>
                <w:sz w:val="20"/>
                <w:szCs w:val="20"/>
              </w:rPr>
              <w:t>ctivity:</w:t>
            </w:r>
            <w:r w:rsidR="00604FF9" w:rsidRPr="00193C88">
              <w:rPr>
                <w:rFonts w:ascii="Calibri" w:hAnsi="Calibri" w:cstheme="majorBidi"/>
                <w:sz w:val="20"/>
                <w:szCs w:val="20"/>
                <w:highlight w:val="yellow"/>
              </w:rPr>
              <w:t>________________</w:t>
            </w:r>
          </w:p>
        </w:tc>
        <w:tc>
          <w:tcPr>
            <w:tcW w:w="867" w:type="dxa"/>
            <w:vAlign w:val="center"/>
          </w:tcPr>
          <w:p w14:paraId="16008A25" w14:textId="15ACA1E6"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961870678"/>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2DC07AF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4C3B3C0A" w14:textId="324C0097" w:rsidR="00604FF9" w:rsidRPr="00E9570D" w:rsidRDefault="00604FF9" w:rsidP="00604FF9">
            <w:pPr>
              <w:pStyle w:val="NoSpacing"/>
              <w:jc w:val="center"/>
              <w:rPr>
                <w:rFonts w:asciiTheme="minorHAnsi" w:hAnsiTheme="minorHAnsi" w:cstheme="minorHAnsi"/>
              </w:rPr>
            </w:pPr>
            <w:hyperlink r:id="rId38" w:history="1">
              <w:r w:rsidRPr="00E9570D">
                <w:rPr>
                  <w:rStyle w:val="Hyperlink"/>
                  <w:rFonts w:asciiTheme="minorHAnsi" w:hAnsiTheme="minorHAnsi" w:cstheme="minorHAnsi"/>
                </w:rPr>
                <w:t>Ionizing Radiation Safety</w:t>
              </w:r>
            </w:hyperlink>
          </w:p>
        </w:tc>
      </w:tr>
      <w:tr w:rsidR="00604FF9" w14:paraId="2466CCCD" w14:textId="77777777" w:rsidTr="00193C88">
        <w:tc>
          <w:tcPr>
            <w:tcW w:w="3902" w:type="dxa"/>
          </w:tcPr>
          <w:p w14:paraId="29049788" w14:textId="77777777" w:rsidR="00604FF9" w:rsidRDefault="00604FF9" w:rsidP="00193C88">
            <w:pPr>
              <w:spacing w:after="120"/>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Use sealed radioactive source</w:t>
            </w:r>
          </w:p>
          <w:p w14:paraId="25D242A1" w14:textId="77777777" w:rsidR="00604FF9" w:rsidRDefault="00604FF9" w:rsidP="00604FF9">
            <w:pPr>
              <w:rPr>
                <w:rFonts w:ascii="Calibri" w:eastAsia="Times New Roman" w:hAnsi="Calibri" w:cstheme="majorBidi"/>
                <w:sz w:val="20"/>
                <w:szCs w:val="20"/>
                <w:lang w:val="en-AU" w:eastAsia="en-AU"/>
              </w:rPr>
            </w:pPr>
            <w:r>
              <w:rPr>
                <w:rFonts w:ascii="Calibri" w:eastAsia="Times New Roman" w:hAnsi="Calibri" w:cstheme="majorBidi"/>
                <w:sz w:val="20"/>
                <w:szCs w:val="20"/>
                <w:lang w:val="en-AU" w:eastAsia="en-AU"/>
              </w:rPr>
              <w:t xml:space="preserve">Isotopes used: </w:t>
            </w:r>
            <w:r w:rsidRPr="00193C88">
              <w:rPr>
                <w:rFonts w:ascii="Calibri" w:eastAsia="Times New Roman" w:hAnsi="Calibri" w:cstheme="majorBidi"/>
                <w:sz w:val="20"/>
                <w:szCs w:val="20"/>
                <w:highlight w:val="yellow"/>
                <w:lang w:val="en-AU" w:eastAsia="en-AU"/>
              </w:rPr>
              <w:t>_________________</w:t>
            </w:r>
          </w:p>
          <w:p w14:paraId="3D521DA9" w14:textId="22BBE0B4" w:rsidR="00604FF9" w:rsidRPr="00B67F16" w:rsidRDefault="00604FF9" w:rsidP="00193C88">
            <w:pPr>
              <w:pStyle w:val="NoSpacing"/>
              <w:rPr>
                <w:rFonts w:ascii="Calibri" w:hAnsi="Calibri" w:cstheme="majorBidi"/>
              </w:rPr>
            </w:pPr>
            <w:r>
              <w:rPr>
                <w:rFonts w:ascii="Calibri" w:hAnsi="Calibri" w:cstheme="majorBidi"/>
                <w:sz w:val="20"/>
                <w:szCs w:val="20"/>
              </w:rPr>
              <w:t xml:space="preserve">Max </w:t>
            </w:r>
            <w:r w:rsidR="00193C88">
              <w:rPr>
                <w:rFonts w:ascii="Calibri" w:hAnsi="Calibri" w:cstheme="majorBidi"/>
                <w:sz w:val="20"/>
                <w:szCs w:val="20"/>
              </w:rPr>
              <w:t>a</w:t>
            </w:r>
            <w:r>
              <w:rPr>
                <w:rFonts w:ascii="Calibri" w:hAnsi="Calibri" w:cstheme="majorBidi"/>
                <w:sz w:val="20"/>
                <w:szCs w:val="20"/>
              </w:rPr>
              <w:t>ctivity</w:t>
            </w:r>
            <w:r w:rsidR="00193C88">
              <w:rPr>
                <w:rFonts w:ascii="Calibri" w:hAnsi="Calibri" w:cstheme="majorBidi"/>
                <w:sz w:val="20"/>
                <w:szCs w:val="20"/>
              </w:rPr>
              <w:t xml:space="preserve">: </w:t>
            </w:r>
            <w:r w:rsidR="00193C88" w:rsidRPr="00193C88">
              <w:rPr>
                <w:rFonts w:ascii="Calibri" w:hAnsi="Calibri" w:cstheme="majorBidi"/>
                <w:sz w:val="20"/>
                <w:szCs w:val="20"/>
                <w:highlight w:val="yellow"/>
              </w:rPr>
              <w:t>________________</w:t>
            </w:r>
          </w:p>
        </w:tc>
        <w:tc>
          <w:tcPr>
            <w:tcW w:w="867" w:type="dxa"/>
            <w:vAlign w:val="center"/>
          </w:tcPr>
          <w:p w14:paraId="1248B6FC" w14:textId="3ABE3F1F" w:rsidR="00604FF9" w:rsidRDefault="00092F52" w:rsidP="00604FF9">
            <w:pPr>
              <w:pStyle w:val="NoSpacing"/>
              <w:jc w:val="center"/>
              <w:rPr>
                <w:rFonts w:ascii="Times New Roman" w:hAnsi="Times New Roman"/>
              </w:rPr>
            </w:pPr>
            <w:sdt>
              <w:sdtPr>
                <w:rPr>
                  <w:rFonts w:ascii="Times New Roman" w:hAnsi="Times New Roman"/>
                </w:rPr>
                <w:id w:val="-1296140089"/>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0AA0AC2E" w14:textId="2AA9CB32" w:rsidR="00604FF9" w:rsidRPr="00B67F16" w:rsidRDefault="00604FF9" w:rsidP="00604FF9">
            <w:pPr>
              <w:pStyle w:val="NoSpacing"/>
              <w:jc w:val="center"/>
              <w:rPr>
                <w:rFonts w:ascii="Calibri" w:hAnsi="Calibri" w:cstheme="majorBidi"/>
              </w:rPr>
            </w:pPr>
            <w:r w:rsidRPr="00B67F16">
              <w:rPr>
                <w:rFonts w:ascii="Calibri" w:hAnsi="Calibri" w:cstheme="majorBidi"/>
              </w:rPr>
              <w:t>Contamination, radiation exposure</w:t>
            </w:r>
          </w:p>
        </w:tc>
        <w:tc>
          <w:tcPr>
            <w:tcW w:w="2700" w:type="dxa"/>
            <w:vAlign w:val="center"/>
          </w:tcPr>
          <w:p w14:paraId="50FA10E4" w14:textId="5AD7859A" w:rsidR="00604FF9" w:rsidRPr="00E9570D" w:rsidRDefault="00604FF9" w:rsidP="00604FF9">
            <w:pPr>
              <w:pStyle w:val="NoSpacing"/>
              <w:jc w:val="center"/>
              <w:rPr>
                <w:rFonts w:asciiTheme="minorHAnsi" w:hAnsiTheme="minorHAnsi" w:cstheme="minorHAnsi"/>
              </w:rPr>
            </w:pPr>
            <w:hyperlink r:id="rId39" w:history="1">
              <w:hyperlink r:id="rId40" w:history="1">
                <w:r w:rsidRPr="00E9570D">
                  <w:rPr>
                    <w:rStyle w:val="Hyperlink"/>
                    <w:rFonts w:asciiTheme="minorHAnsi" w:hAnsiTheme="minorHAnsi" w:cstheme="minorHAnsi"/>
                  </w:rPr>
                  <w:t>Ionizing Radiation Safety</w:t>
                </w:r>
              </w:hyperlink>
            </w:hyperlink>
          </w:p>
        </w:tc>
      </w:tr>
      <w:tr w:rsidR="00604FF9" w14:paraId="719B0C70" w14:textId="77777777" w:rsidTr="00193C88">
        <w:tc>
          <w:tcPr>
            <w:tcW w:w="3902" w:type="dxa"/>
          </w:tcPr>
          <w:p w14:paraId="6814BEC0" w14:textId="77777777" w:rsidR="00604FF9" w:rsidRPr="00B67F16" w:rsidRDefault="00604FF9" w:rsidP="00193C88">
            <w:pPr>
              <w:pStyle w:val="NoSpacing"/>
              <w:spacing w:after="120"/>
              <w:rPr>
                <w:rFonts w:ascii="Calibri" w:hAnsi="Calibri" w:cstheme="majorBidi"/>
              </w:rPr>
            </w:pPr>
            <w:r w:rsidRPr="00B67F16">
              <w:rPr>
                <w:rFonts w:ascii="Calibri" w:hAnsi="Calibri" w:cstheme="majorBidi"/>
              </w:rPr>
              <w:t>Use radiation generating equipment</w:t>
            </w:r>
          </w:p>
          <w:p w14:paraId="755F3600" w14:textId="77777777" w:rsidR="00604FF9" w:rsidRPr="00B67F16" w:rsidRDefault="00604FF9" w:rsidP="00604FF9">
            <w:pPr>
              <w:pStyle w:val="NoSpacing"/>
              <w:rPr>
                <w:rFonts w:ascii="Calibri" w:hAnsi="Calibri" w:cstheme="majorBidi"/>
              </w:rPr>
            </w:pPr>
            <w:r w:rsidRPr="00B67F16">
              <w:rPr>
                <w:rFonts w:ascii="Calibri" w:hAnsi="Calibri" w:cstheme="majorBidi"/>
              </w:rPr>
              <w:t>Identify Radiation Producing Equipment:</w:t>
            </w:r>
          </w:p>
          <w:p w14:paraId="60A7A518" w14:textId="77777777" w:rsidR="00604FF9" w:rsidRPr="00B67F16" w:rsidRDefault="00604FF9" w:rsidP="00604FF9">
            <w:pPr>
              <w:pStyle w:val="NoSpacing"/>
              <w:rPr>
                <w:rFonts w:ascii="Calibri" w:hAnsi="Calibri" w:cstheme="majorBidi"/>
              </w:rPr>
            </w:pPr>
            <w:r w:rsidRPr="00B67F16">
              <w:rPr>
                <w:rFonts w:ascii="Calibri" w:hAnsi="Calibri" w:cstheme="majorBidi"/>
                <w:highlight w:val="yellow"/>
              </w:rPr>
              <w:t>_________________________________</w:t>
            </w:r>
          </w:p>
          <w:p w14:paraId="1A7576BE" w14:textId="77777777" w:rsidR="00604FF9" w:rsidRPr="00B67F16" w:rsidRDefault="00604FF9" w:rsidP="00604FF9">
            <w:pPr>
              <w:pStyle w:val="NoSpacing"/>
              <w:rPr>
                <w:rFonts w:ascii="Calibri" w:hAnsi="Calibri" w:cstheme="majorBidi"/>
              </w:rPr>
            </w:pPr>
            <w:r w:rsidRPr="00B67F16">
              <w:rPr>
                <w:rFonts w:ascii="Calibri" w:hAnsi="Calibri" w:cstheme="majorBidi"/>
              </w:rPr>
              <w:t>Source:</w:t>
            </w:r>
            <w:r w:rsidRPr="00B67F16">
              <w:rPr>
                <w:rFonts w:ascii="Calibri" w:hAnsi="Calibri" w:cstheme="majorBidi"/>
                <w:highlight w:val="yellow"/>
              </w:rPr>
              <w:t>__________</w:t>
            </w:r>
            <w:r w:rsidRPr="00B67F16">
              <w:rPr>
                <w:rFonts w:ascii="Calibri" w:hAnsi="Calibri" w:cstheme="majorBidi"/>
              </w:rPr>
              <w:t xml:space="preserve"> Activity:</w:t>
            </w:r>
            <w:r w:rsidRPr="00B67F16">
              <w:rPr>
                <w:rFonts w:ascii="Calibri" w:hAnsi="Calibri" w:cstheme="majorBidi"/>
                <w:highlight w:val="yellow"/>
              </w:rPr>
              <w:t>_________</w:t>
            </w:r>
          </w:p>
          <w:p w14:paraId="27591584" w14:textId="77777777" w:rsidR="00604FF9" w:rsidRPr="00B67F16" w:rsidRDefault="00604FF9" w:rsidP="00604FF9">
            <w:pPr>
              <w:pStyle w:val="NoSpacing"/>
              <w:rPr>
                <w:rFonts w:ascii="Calibri" w:hAnsi="Calibri" w:cstheme="majorBidi"/>
              </w:rPr>
            </w:pPr>
            <w:r w:rsidRPr="00B67F16">
              <w:rPr>
                <w:rFonts w:ascii="Calibri" w:hAnsi="Calibri" w:cstheme="majorBidi"/>
              </w:rPr>
              <w:t xml:space="preserve">         </w:t>
            </w:r>
          </w:p>
        </w:tc>
        <w:tc>
          <w:tcPr>
            <w:tcW w:w="867" w:type="dxa"/>
            <w:vAlign w:val="center"/>
          </w:tcPr>
          <w:p w14:paraId="1F9B2F2A"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1172647712"/>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1F6D194E"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Radiation exposure</w:t>
            </w:r>
          </w:p>
        </w:tc>
        <w:tc>
          <w:tcPr>
            <w:tcW w:w="2700" w:type="dxa"/>
            <w:vAlign w:val="center"/>
          </w:tcPr>
          <w:p w14:paraId="37707DE8" w14:textId="1FDEF998" w:rsidR="00604FF9" w:rsidRPr="00E9570D" w:rsidRDefault="00604FF9" w:rsidP="00604FF9">
            <w:pPr>
              <w:pStyle w:val="NoSpacing"/>
              <w:jc w:val="center"/>
              <w:rPr>
                <w:rFonts w:asciiTheme="minorHAnsi" w:hAnsiTheme="minorHAnsi" w:cstheme="minorHAnsi"/>
              </w:rPr>
            </w:pPr>
            <w:hyperlink r:id="rId41" w:history="1">
              <w:r w:rsidRPr="00E9570D">
                <w:rPr>
                  <w:rStyle w:val="Hyperlink"/>
                  <w:rFonts w:asciiTheme="minorHAnsi" w:hAnsiTheme="minorHAnsi" w:cstheme="minorHAnsi"/>
                </w:rPr>
                <w:t>Ionizing Radiation Safety</w:t>
              </w:r>
            </w:hyperlink>
          </w:p>
        </w:tc>
      </w:tr>
      <w:tr w:rsidR="00604FF9" w:rsidRPr="00F850B6" w14:paraId="4A3D0C9C" w14:textId="77777777" w:rsidTr="00193C88">
        <w:tc>
          <w:tcPr>
            <w:tcW w:w="3902" w:type="dxa"/>
            <w:vAlign w:val="center"/>
          </w:tcPr>
          <w:p w14:paraId="7D776586" w14:textId="03BFF934" w:rsidR="00604FF9" w:rsidRPr="00B67F16" w:rsidRDefault="00604FF9" w:rsidP="00193C88">
            <w:pPr>
              <w:pStyle w:val="NoSpacing"/>
              <w:rPr>
                <w:rFonts w:ascii="Calibri" w:hAnsi="Calibri" w:cstheme="majorBidi"/>
              </w:rPr>
            </w:pPr>
            <w:r w:rsidRPr="00B67F16">
              <w:rPr>
                <w:rFonts w:ascii="Calibri" w:hAnsi="Calibri" w:cstheme="majorBidi"/>
              </w:rPr>
              <w:t xml:space="preserve">Use lasers </w:t>
            </w:r>
            <w:r w:rsidR="00193C88">
              <w:rPr>
                <w:rFonts w:ascii="Calibri" w:hAnsi="Calibri" w:cstheme="majorBidi"/>
              </w:rPr>
              <w:t xml:space="preserve"> - </w:t>
            </w:r>
            <w:r w:rsidRPr="00B67F16">
              <w:rPr>
                <w:rFonts w:ascii="Calibri" w:hAnsi="Calibri" w:cstheme="majorBidi"/>
              </w:rPr>
              <w:t>Class 1 to 3R</w:t>
            </w:r>
          </w:p>
        </w:tc>
        <w:tc>
          <w:tcPr>
            <w:tcW w:w="867" w:type="dxa"/>
            <w:vAlign w:val="center"/>
          </w:tcPr>
          <w:p w14:paraId="687EB578" w14:textId="77777777" w:rsidR="00604FF9" w:rsidRPr="001916ED" w:rsidRDefault="00092F52" w:rsidP="00604FF9">
            <w:pPr>
              <w:pStyle w:val="NoSpacing"/>
              <w:jc w:val="center"/>
              <w:rPr>
                <w:rFonts w:asciiTheme="majorBidi" w:hAnsiTheme="majorBidi" w:cstheme="majorBidi"/>
                <w:bCs/>
                <w:sz w:val="16"/>
                <w:szCs w:val="16"/>
              </w:rPr>
            </w:pPr>
            <w:sdt>
              <w:sdtPr>
                <w:rPr>
                  <w:rFonts w:ascii="Times New Roman" w:hAnsi="Times New Roman"/>
                </w:rPr>
                <w:id w:val="-2127769600"/>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6004BD18"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30D72F44" w14:textId="60128669" w:rsidR="00604FF9" w:rsidRPr="007D5DB6" w:rsidRDefault="00604FF9" w:rsidP="00604FF9">
            <w:pPr>
              <w:pStyle w:val="NoSpacing"/>
              <w:jc w:val="center"/>
              <w:rPr>
                <w:rFonts w:asciiTheme="minorHAnsi" w:hAnsiTheme="minorHAnsi" w:cstheme="minorHAnsi"/>
              </w:rPr>
            </w:pPr>
            <w:hyperlink r:id="rId42" w:history="1">
              <w:r w:rsidRPr="007D5DB6">
                <w:rPr>
                  <w:rStyle w:val="Hyperlink"/>
                  <w:rFonts w:asciiTheme="minorHAnsi" w:hAnsiTheme="minorHAnsi" w:cstheme="minorHAnsi"/>
                </w:rPr>
                <w:t>Laser Safety and Non-ionizing Radiation Safety</w:t>
              </w:r>
            </w:hyperlink>
            <w:r w:rsidRPr="007D5DB6">
              <w:rPr>
                <w:rFonts w:asciiTheme="minorHAnsi" w:hAnsiTheme="minorHAnsi" w:cstheme="minorHAnsi"/>
              </w:rPr>
              <w:t xml:space="preserve"> </w:t>
            </w:r>
          </w:p>
        </w:tc>
      </w:tr>
      <w:tr w:rsidR="00604FF9" w14:paraId="00042007" w14:textId="77777777" w:rsidTr="00193C88">
        <w:tc>
          <w:tcPr>
            <w:tcW w:w="3902" w:type="dxa"/>
            <w:vAlign w:val="center"/>
          </w:tcPr>
          <w:p w14:paraId="7CA5997D" w14:textId="00F038B7" w:rsidR="00604FF9" w:rsidRPr="00B67F16" w:rsidRDefault="00604FF9" w:rsidP="00193C88">
            <w:pPr>
              <w:pStyle w:val="NoSpacing"/>
              <w:rPr>
                <w:rFonts w:ascii="Calibri" w:hAnsi="Calibri" w:cstheme="majorBidi"/>
              </w:rPr>
            </w:pPr>
            <w:r w:rsidRPr="00B67F16">
              <w:rPr>
                <w:rFonts w:ascii="Calibri" w:hAnsi="Calibri" w:cstheme="majorBidi"/>
              </w:rPr>
              <w:t xml:space="preserve">Use lasers </w:t>
            </w:r>
            <w:r w:rsidR="00193C88">
              <w:rPr>
                <w:rFonts w:ascii="Calibri" w:hAnsi="Calibri" w:cstheme="majorBidi"/>
              </w:rPr>
              <w:t xml:space="preserve">- </w:t>
            </w:r>
            <w:r w:rsidRPr="00B67F16">
              <w:rPr>
                <w:rFonts w:ascii="Calibri" w:hAnsi="Calibri" w:cstheme="majorBidi"/>
              </w:rPr>
              <w:t>Class 3B and/or 4</w:t>
            </w:r>
          </w:p>
        </w:tc>
        <w:tc>
          <w:tcPr>
            <w:tcW w:w="867" w:type="dxa"/>
            <w:vAlign w:val="center"/>
          </w:tcPr>
          <w:p w14:paraId="77FE38C8" w14:textId="4DE723CB" w:rsidR="00604FF9" w:rsidRDefault="00092F52" w:rsidP="00604FF9">
            <w:pPr>
              <w:pStyle w:val="NoSpacing"/>
              <w:jc w:val="center"/>
              <w:rPr>
                <w:rFonts w:asciiTheme="majorBidi" w:hAnsiTheme="majorBidi" w:cstheme="majorBidi"/>
                <w:bCs/>
                <w:sz w:val="16"/>
                <w:szCs w:val="16"/>
                <w:highlight w:val="yellow"/>
              </w:rPr>
            </w:pPr>
            <w:sdt>
              <w:sdtPr>
                <w:rPr>
                  <w:rFonts w:ascii="Times New Roman" w:hAnsi="Times New Roman"/>
                </w:rPr>
                <w:id w:val="-623390415"/>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6ED551E8" w14:textId="3754FCA9" w:rsidR="00604FF9" w:rsidRPr="00B67F16" w:rsidRDefault="00604FF9" w:rsidP="00604FF9">
            <w:pPr>
              <w:pStyle w:val="NoSpacing"/>
              <w:jc w:val="center"/>
              <w:rPr>
                <w:rFonts w:ascii="Calibri" w:hAnsi="Calibri" w:cstheme="majorBidi"/>
              </w:rPr>
            </w:pPr>
            <w:r w:rsidRPr="00B67F16">
              <w:rPr>
                <w:rFonts w:ascii="Calibri" w:hAnsi="Calibri" w:cstheme="majorBidi"/>
              </w:rPr>
              <w:t>Eye injury, skin burns</w:t>
            </w:r>
          </w:p>
        </w:tc>
        <w:tc>
          <w:tcPr>
            <w:tcW w:w="2700" w:type="dxa"/>
            <w:vAlign w:val="center"/>
          </w:tcPr>
          <w:p w14:paraId="08B417DD" w14:textId="0C2CD98E" w:rsidR="00604FF9" w:rsidRPr="007D5DB6" w:rsidRDefault="00604FF9" w:rsidP="00604FF9">
            <w:pPr>
              <w:pStyle w:val="NoSpacing"/>
              <w:jc w:val="center"/>
              <w:rPr>
                <w:rFonts w:asciiTheme="minorHAnsi" w:hAnsiTheme="minorHAnsi" w:cstheme="minorHAnsi"/>
              </w:rPr>
            </w:pPr>
            <w:hyperlink r:id="rId43" w:history="1">
              <w:r w:rsidRPr="007D5DB6">
                <w:rPr>
                  <w:rStyle w:val="Hyperlink"/>
                  <w:rFonts w:asciiTheme="minorHAnsi" w:hAnsiTheme="minorHAnsi" w:cstheme="minorHAnsi"/>
                </w:rPr>
                <w:t>Laser Safety and Non-ionizing Radiation Safety</w:t>
              </w:r>
            </w:hyperlink>
          </w:p>
        </w:tc>
      </w:tr>
      <w:tr w:rsidR="00604FF9" w14:paraId="7E9CB15B" w14:textId="77777777" w:rsidTr="00193C88">
        <w:tc>
          <w:tcPr>
            <w:tcW w:w="3902" w:type="dxa"/>
            <w:vAlign w:val="center"/>
          </w:tcPr>
          <w:p w14:paraId="394D5C7F" w14:textId="3B0BCC4F" w:rsidR="00604FF9" w:rsidRPr="00B67F16" w:rsidRDefault="00604FF9" w:rsidP="00604FF9">
            <w:pPr>
              <w:pStyle w:val="NoSpacing"/>
              <w:rPr>
                <w:rFonts w:ascii="Calibri" w:hAnsi="Calibri" w:cstheme="majorBidi"/>
              </w:rPr>
            </w:pPr>
            <w:r w:rsidRPr="00B67F16">
              <w:rPr>
                <w:rFonts w:ascii="Calibri" w:hAnsi="Calibri" w:cstheme="majorBidi"/>
              </w:rPr>
              <w:t>Use Ultra Violet light sources</w:t>
            </w:r>
          </w:p>
        </w:tc>
        <w:tc>
          <w:tcPr>
            <w:tcW w:w="867" w:type="dxa"/>
            <w:vAlign w:val="center"/>
          </w:tcPr>
          <w:p w14:paraId="67E25791" w14:textId="77777777" w:rsidR="00604FF9" w:rsidRPr="00046881" w:rsidRDefault="00092F52" w:rsidP="00604FF9">
            <w:pPr>
              <w:pStyle w:val="NoSpacing"/>
              <w:jc w:val="center"/>
              <w:rPr>
                <w:rFonts w:asciiTheme="majorBidi" w:hAnsiTheme="majorBidi" w:cstheme="majorBidi"/>
                <w:b/>
                <w:highlight w:val="yellow"/>
              </w:rPr>
            </w:pPr>
            <w:sdt>
              <w:sdtPr>
                <w:rPr>
                  <w:rFonts w:ascii="Times New Roman" w:hAnsi="Times New Roman"/>
                </w:rPr>
                <w:id w:val="-1454321702"/>
                <w14:checkbox>
                  <w14:checked w14:val="0"/>
                  <w14:checkedState w14:val="2612" w14:font="MS Gothic"/>
                  <w14:uncheckedState w14:val="2610" w14:font="MS Gothic"/>
                </w14:checkbox>
              </w:sdtPr>
              <w:sdtEndPr/>
              <w:sdtContent>
                <w:r w:rsidR="00604FF9">
                  <w:rPr>
                    <w:rFonts w:ascii="MS Gothic" w:eastAsia="MS Gothic" w:hAnsi="MS Gothic" w:hint="eastAsia"/>
                  </w:rPr>
                  <w:t>☐</w:t>
                </w:r>
              </w:sdtContent>
            </w:sdt>
          </w:p>
        </w:tc>
        <w:tc>
          <w:tcPr>
            <w:tcW w:w="2227" w:type="dxa"/>
            <w:vAlign w:val="center"/>
          </w:tcPr>
          <w:p w14:paraId="71463ECC" w14:textId="77777777" w:rsidR="00604FF9" w:rsidRPr="00B67F16" w:rsidRDefault="00604FF9" w:rsidP="00604FF9">
            <w:pPr>
              <w:pStyle w:val="NoSpacing"/>
              <w:jc w:val="center"/>
              <w:rPr>
                <w:rFonts w:ascii="Calibri" w:hAnsi="Calibri" w:cstheme="majorBidi"/>
              </w:rPr>
            </w:pPr>
            <w:r w:rsidRPr="00B67F16">
              <w:rPr>
                <w:rFonts w:ascii="Calibri" w:hAnsi="Calibri" w:cstheme="majorBidi"/>
              </w:rPr>
              <w:t>Eye and skin burns</w:t>
            </w:r>
          </w:p>
        </w:tc>
        <w:tc>
          <w:tcPr>
            <w:tcW w:w="2700" w:type="dxa"/>
          </w:tcPr>
          <w:p w14:paraId="2EE4123E" w14:textId="22C750FF" w:rsidR="00604FF9" w:rsidRPr="007D5DB6" w:rsidRDefault="00604FF9" w:rsidP="00604FF9">
            <w:pPr>
              <w:pStyle w:val="NoSpacing"/>
              <w:jc w:val="center"/>
              <w:rPr>
                <w:rFonts w:asciiTheme="minorHAnsi" w:hAnsiTheme="minorHAnsi" w:cstheme="minorHAnsi"/>
              </w:rPr>
            </w:pPr>
            <w:hyperlink r:id="rId44" w:history="1">
              <w:r w:rsidRPr="007D5DB6">
                <w:rPr>
                  <w:rStyle w:val="Hyperlink"/>
                  <w:rFonts w:asciiTheme="minorHAnsi" w:hAnsiTheme="minorHAnsi" w:cstheme="minorHAnsi"/>
                </w:rPr>
                <w:t>Laser Safety and Non-ionizing Radiation Safety</w:t>
              </w:r>
            </w:hyperlink>
          </w:p>
        </w:tc>
      </w:tr>
    </w:tbl>
    <w:p w14:paraId="5C4CF248" w14:textId="77777777" w:rsidR="00DB7DE9" w:rsidRDefault="00DB7DE9" w:rsidP="00DB7DE9"/>
    <w:p w14:paraId="4E0E9345" w14:textId="77777777" w:rsidR="00015D0F" w:rsidRDefault="00015D0F" w:rsidP="00F850B6">
      <w:pPr>
        <w:pStyle w:val="Heading2"/>
      </w:pPr>
      <w:bookmarkStart w:id="15" w:name="_Toc29383165"/>
      <w:r>
        <w:t>Biological Materials</w:t>
      </w:r>
      <w:bookmarkEnd w:id="15"/>
    </w:p>
    <w:tbl>
      <w:tblPr>
        <w:tblStyle w:val="TableGrid"/>
        <w:tblW w:w="0" w:type="auto"/>
        <w:tblInd w:w="-71" w:type="dxa"/>
        <w:tblLook w:val="04A0" w:firstRow="1" w:lastRow="0" w:firstColumn="1" w:lastColumn="0" w:noHBand="0" w:noVBand="1"/>
      </w:tblPr>
      <w:tblGrid>
        <w:gridCol w:w="3642"/>
        <w:gridCol w:w="880"/>
        <w:gridCol w:w="2474"/>
        <w:gridCol w:w="2700"/>
      </w:tblGrid>
      <w:tr w:rsidR="00DB7DE9" w14:paraId="6879E119" w14:textId="77777777" w:rsidTr="00193C88">
        <w:tc>
          <w:tcPr>
            <w:tcW w:w="3642" w:type="dxa"/>
          </w:tcPr>
          <w:p w14:paraId="20348E2B" w14:textId="77777777" w:rsidR="00DB7DE9" w:rsidRPr="00B67F16" w:rsidRDefault="00DB7DE9" w:rsidP="00F850B6">
            <w:pPr>
              <w:pStyle w:val="NoSpacing"/>
              <w:keepNext/>
              <w:keepLines/>
              <w:ind w:left="360"/>
              <w:jc w:val="center"/>
              <w:rPr>
                <w:rFonts w:ascii="Calibri" w:hAnsi="Calibri" w:cstheme="majorBidi"/>
                <w:b/>
                <w:bCs/>
              </w:rPr>
            </w:pPr>
            <w:r w:rsidRPr="00B67F16">
              <w:rPr>
                <w:rFonts w:ascii="Calibri" w:hAnsi="Calibri" w:cstheme="majorBidi"/>
                <w:b/>
                <w:bCs/>
              </w:rPr>
              <w:t>(A)</w:t>
            </w:r>
          </w:p>
          <w:p w14:paraId="1B3EC1C5" w14:textId="77777777" w:rsidR="00DB7DE9" w:rsidRPr="00B67F16" w:rsidRDefault="00DB7DE9" w:rsidP="00F850B6">
            <w:pPr>
              <w:pStyle w:val="NoSpacing"/>
              <w:keepNext/>
              <w:keepLines/>
              <w:ind w:left="42" w:hanging="42"/>
              <w:jc w:val="center"/>
              <w:rPr>
                <w:rFonts w:ascii="Calibri" w:hAnsi="Calibri" w:cstheme="majorBidi"/>
                <w:b/>
                <w:bCs/>
              </w:rPr>
            </w:pPr>
            <w:r w:rsidRPr="00B67F16">
              <w:rPr>
                <w:rFonts w:ascii="Calibri" w:hAnsi="Calibri" w:cstheme="majorBidi"/>
                <w:b/>
                <w:bCs/>
              </w:rPr>
              <w:t>This activity is performed in the Lab</w:t>
            </w:r>
          </w:p>
        </w:tc>
        <w:tc>
          <w:tcPr>
            <w:tcW w:w="880" w:type="dxa"/>
          </w:tcPr>
          <w:p w14:paraId="519C543E"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(B)</w:t>
            </w:r>
          </w:p>
          <w:p w14:paraId="7558B8C5"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Yes</w:t>
            </w:r>
          </w:p>
          <w:p w14:paraId="67B54D22" w14:textId="77777777" w:rsidR="00DB7DE9" w:rsidRPr="00B67F16" w:rsidRDefault="00DB7DE9" w:rsidP="00F850B6">
            <w:pPr>
              <w:pStyle w:val="NoSpacing"/>
              <w:keepNext/>
              <w:keepLines/>
              <w:jc w:val="center"/>
              <w:rPr>
                <w:rFonts w:ascii="Calibri" w:hAnsi="Calibri" w:cstheme="majorBidi"/>
                <w:b/>
                <w:bCs/>
                <w:sz w:val="18"/>
                <w:szCs w:val="18"/>
              </w:rPr>
            </w:pPr>
            <w:r w:rsidRPr="00B67F16">
              <w:rPr>
                <w:rFonts w:ascii="Calibri" w:hAnsi="Calibri" w:cstheme="majorBidi"/>
                <w:color w:val="FF0000"/>
                <w:sz w:val="18"/>
                <w:szCs w:val="18"/>
              </w:rPr>
              <w:t xml:space="preserve">(Click to check) </w:t>
            </w:r>
          </w:p>
        </w:tc>
        <w:tc>
          <w:tcPr>
            <w:tcW w:w="2474" w:type="dxa"/>
          </w:tcPr>
          <w:p w14:paraId="315CFD06"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(C)</w:t>
            </w:r>
          </w:p>
          <w:p w14:paraId="5763A9B1"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Hazard</w:t>
            </w:r>
          </w:p>
        </w:tc>
        <w:tc>
          <w:tcPr>
            <w:tcW w:w="2700" w:type="dxa"/>
          </w:tcPr>
          <w:p w14:paraId="2571D554" w14:textId="77777777" w:rsidR="00DB7DE9" w:rsidRPr="00B67F16" w:rsidRDefault="00DB7DE9" w:rsidP="00F850B6">
            <w:pPr>
              <w:pStyle w:val="NoSpacing"/>
              <w:keepNext/>
              <w:keepLines/>
              <w:jc w:val="center"/>
              <w:rPr>
                <w:rFonts w:ascii="Calibri" w:hAnsi="Calibri" w:cstheme="majorBidi"/>
                <w:b/>
                <w:bCs/>
              </w:rPr>
            </w:pPr>
            <w:r w:rsidRPr="00B67F16">
              <w:rPr>
                <w:rFonts w:ascii="Calibri" w:hAnsi="Calibri" w:cstheme="majorBidi"/>
                <w:b/>
                <w:bCs/>
              </w:rPr>
              <w:t>(D)</w:t>
            </w:r>
          </w:p>
          <w:p w14:paraId="1B11ABD1" w14:textId="77777777" w:rsidR="00CC6E9F" w:rsidRPr="00CC6E9F" w:rsidRDefault="00CC6E9F" w:rsidP="00F850B6">
            <w:pPr>
              <w:pStyle w:val="NoSpacing"/>
              <w:keepNext/>
              <w:keepLines/>
              <w:jc w:val="center"/>
              <w:rPr>
                <w:rFonts w:ascii="Calibri" w:hAnsi="Calibri" w:cstheme="majorBidi"/>
                <w:b/>
                <w:bCs/>
                <w:sz w:val="24"/>
                <w:szCs w:val="24"/>
              </w:rPr>
            </w:pPr>
            <w:r w:rsidRPr="00CC6E9F">
              <w:rPr>
                <w:rFonts w:ascii="Calibri" w:hAnsi="Calibri" w:cstheme="majorBidi"/>
                <w:b/>
                <w:bCs/>
                <w:sz w:val="24"/>
                <w:szCs w:val="24"/>
              </w:rPr>
              <w:t>Recommended</w:t>
            </w:r>
          </w:p>
          <w:p w14:paraId="0FF94287" w14:textId="77777777" w:rsidR="00DB7DE9" w:rsidRPr="00B67F16" w:rsidRDefault="00CC6E9F" w:rsidP="00F850B6">
            <w:pPr>
              <w:pStyle w:val="NoSpacing"/>
              <w:keepNext/>
              <w:keepLines/>
              <w:jc w:val="center"/>
              <w:rPr>
                <w:rFonts w:ascii="Calibri" w:hAnsi="Calibri" w:cstheme="majorBidi"/>
                <w:b/>
                <w:bCs/>
              </w:rPr>
            </w:pPr>
            <w:r>
              <w:rPr>
                <w:rFonts w:ascii="Calibri" w:hAnsi="Calibri" w:cstheme="majorBidi"/>
                <w:b/>
                <w:bCs/>
                <w:sz w:val="24"/>
                <w:szCs w:val="24"/>
              </w:rPr>
              <w:t>guidance documents</w:t>
            </w:r>
          </w:p>
        </w:tc>
      </w:tr>
      <w:tr w:rsidR="00DB7DE9" w14:paraId="1CB97DF2" w14:textId="77777777" w:rsidTr="00193C88">
        <w:tc>
          <w:tcPr>
            <w:tcW w:w="3642" w:type="dxa"/>
            <w:vAlign w:val="center"/>
          </w:tcPr>
          <w:p w14:paraId="26BD74CB"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BSL-1, BSL-2 microorganisms</w:t>
            </w:r>
          </w:p>
        </w:tc>
        <w:tc>
          <w:tcPr>
            <w:tcW w:w="880" w:type="dxa"/>
            <w:vAlign w:val="center"/>
          </w:tcPr>
          <w:p w14:paraId="4D365B20" w14:textId="77777777" w:rsidR="00DB7DE9" w:rsidRPr="001916ED" w:rsidRDefault="00092F52" w:rsidP="0087717D">
            <w:pPr>
              <w:pStyle w:val="NoSpacing"/>
              <w:jc w:val="center"/>
              <w:rPr>
                <w:rFonts w:asciiTheme="majorBidi" w:hAnsiTheme="majorBidi" w:cstheme="majorBidi"/>
                <w:bCs/>
                <w:sz w:val="16"/>
                <w:szCs w:val="16"/>
              </w:rPr>
            </w:pPr>
            <w:sdt>
              <w:sdtPr>
                <w:rPr>
                  <w:rFonts w:ascii="Times New Roman" w:hAnsi="Times New Roman"/>
                </w:rPr>
                <w:id w:val="170080109"/>
                <w14:checkbox>
                  <w14:checked w14:val="0"/>
                  <w14:checkedState w14:val="2612" w14:font="MS Gothic"/>
                  <w14:uncheckedState w14:val="2610" w14:font="MS Gothic"/>
                </w14:checkbox>
              </w:sdtPr>
              <w:sdtEndPr/>
              <w:sdtContent>
                <w:r w:rsidR="0087717D">
                  <w:rPr>
                    <w:rFonts w:ascii="MS Gothic" w:eastAsia="MS Gothic" w:hAnsi="MS Gothic" w:hint="eastAsia"/>
                  </w:rPr>
                  <w:t>☐</w:t>
                </w:r>
              </w:sdtContent>
            </w:sdt>
          </w:p>
        </w:tc>
        <w:tc>
          <w:tcPr>
            <w:tcW w:w="2474" w:type="dxa"/>
            <w:vAlign w:val="center"/>
          </w:tcPr>
          <w:p w14:paraId="3952AA20"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CD40465" w14:textId="536B1110" w:rsidR="00DB7DE9" w:rsidRPr="00F850B6" w:rsidRDefault="00F850B6" w:rsidP="004C0512">
            <w:pPr>
              <w:pStyle w:val="NoSpacing"/>
              <w:jc w:val="center"/>
              <w:rPr>
                <w:rFonts w:asciiTheme="minorHAnsi" w:hAnsiTheme="minorHAnsi" w:cstheme="majorBidi"/>
                <w:sz w:val="20"/>
                <w:szCs w:val="20"/>
              </w:rPr>
            </w:pPr>
            <w:hyperlink r:id="rId45" w:history="1">
              <w:r w:rsidRPr="00F850B6">
                <w:rPr>
                  <w:rStyle w:val="Hyperlink"/>
                  <w:rFonts w:asciiTheme="minorHAnsi" w:hAnsiTheme="minorHAnsi"/>
                </w:rPr>
                <w:t>Biosafety</w:t>
              </w:r>
            </w:hyperlink>
            <w:r w:rsidRPr="00F850B6">
              <w:rPr>
                <w:rFonts w:asciiTheme="minorHAnsi" w:hAnsiTheme="minorHAnsi"/>
              </w:rPr>
              <w:t xml:space="preserve"> </w:t>
            </w:r>
          </w:p>
        </w:tc>
      </w:tr>
      <w:tr w:rsidR="00DB7DE9" w14:paraId="1C546711" w14:textId="77777777" w:rsidTr="00193C88">
        <w:tc>
          <w:tcPr>
            <w:tcW w:w="3642" w:type="dxa"/>
            <w:vAlign w:val="center"/>
          </w:tcPr>
          <w:p w14:paraId="13216C15" w14:textId="77777777" w:rsidR="00DB7DE9" w:rsidRPr="00B67F16" w:rsidRDefault="00DB7DE9" w:rsidP="004C0512">
            <w:pPr>
              <w:pStyle w:val="NoSpacing"/>
              <w:jc w:val="center"/>
              <w:rPr>
                <w:rFonts w:ascii="Calibri" w:hAnsi="Calibri" w:cstheme="majorBidi"/>
              </w:rPr>
            </w:pPr>
            <w:r w:rsidRPr="00B67F16">
              <w:rPr>
                <w:rFonts w:ascii="Calibri" w:hAnsi="Calibri" w:cstheme="majorBidi"/>
              </w:rPr>
              <w:t>Use rDNA or genetically modified agents</w:t>
            </w:r>
          </w:p>
        </w:tc>
        <w:tc>
          <w:tcPr>
            <w:tcW w:w="880" w:type="dxa"/>
            <w:vAlign w:val="center"/>
          </w:tcPr>
          <w:p w14:paraId="043C19D4" w14:textId="77777777" w:rsidR="00DB7DE9" w:rsidRPr="001916ED" w:rsidRDefault="00092F52" w:rsidP="0087717D">
            <w:pPr>
              <w:pStyle w:val="NoSpacing"/>
              <w:jc w:val="center"/>
              <w:rPr>
                <w:rFonts w:asciiTheme="majorBidi" w:hAnsiTheme="majorBidi" w:cstheme="majorBidi"/>
                <w:bCs/>
                <w:sz w:val="16"/>
                <w:szCs w:val="16"/>
              </w:rPr>
            </w:pPr>
            <w:sdt>
              <w:sdtPr>
                <w:rPr>
                  <w:rFonts w:ascii="Times New Roman" w:hAnsi="Times New Roman"/>
                </w:rPr>
                <w:id w:val="-1418701681"/>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c>
          <w:tcPr>
            <w:tcW w:w="2474" w:type="dxa"/>
            <w:vAlign w:val="center"/>
          </w:tcPr>
          <w:p w14:paraId="10B79656"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Release to environment</w:t>
            </w:r>
          </w:p>
        </w:tc>
        <w:tc>
          <w:tcPr>
            <w:tcW w:w="2700" w:type="dxa"/>
            <w:vAlign w:val="center"/>
          </w:tcPr>
          <w:p w14:paraId="54DF79E7" w14:textId="7AE8645A" w:rsidR="00345CF9" w:rsidRPr="004C0512" w:rsidRDefault="00F850B6" w:rsidP="004C0512">
            <w:pPr>
              <w:pStyle w:val="NoSpacing"/>
              <w:jc w:val="center"/>
              <w:rPr>
                <w:rFonts w:ascii="Calibri" w:hAnsi="Calibri" w:cstheme="majorBidi"/>
                <w:sz w:val="20"/>
                <w:szCs w:val="20"/>
              </w:rPr>
            </w:pPr>
            <w:hyperlink r:id="rId46" w:history="1">
              <w:r w:rsidRPr="00F850B6">
                <w:rPr>
                  <w:rStyle w:val="Hyperlink"/>
                  <w:rFonts w:asciiTheme="minorHAnsi" w:hAnsiTheme="minorHAnsi"/>
                </w:rPr>
                <w:t>Biosafety</w:t>
              </w:r>
            </w:hyperlink>
            <w:r w:rsidRPr="00F850B6">
              <w:rPr>
                <w:rFonts w:asciiTheme="minorHAnsi" w:hAnsiTheme="minorHAnsi"/>
              </w:rPr>
              <w:t xml:space="preserve"> </w:t>
            </w:r>
          </w:p>
        </w:tc>
      </w:tr>
      <w:tr w:rsidR="00DB7DE9" w14:paraId="3529A99C" w14:textId="77777777" w:rsidTr="00193C88">
        <w:tc>
          <w:tcPr>
            <w:tcW w:w="3642" w:type="dxa"/>
            <w:vAlign w:val="center"/>
          </w:tcPr>
          <w:p w14:paraId="6D02A9FA" w14:textId="77777777" w:rsidR="00DB7DE9" w:rsidRPr="00B67F16" w:rsidRDefault="00DB7DE9" w:rsidP="004C0512">
            <w:pPr>
              <w:pStyle w:val="NoSpacing"/>
              <w:ind w:left="42"/>
              <w:jc w:val="center"/>
              <w:rPr>
                <w:rFonts w:ascii="Calibri" w:hAnsi="Calibri" w:cstheme="majorBidi"/>
              </w:rPr>
            </w:pPr>
            <w:r w:rsidRPr="00B67F16">
              <w:rPr>
                <w:rFonts w:ascii="Calibri" w:hAnsi="Calibri" w:cstheme="majorBidi"/>
              </w:rPr>
              <w:t>Use human sourced materials (blood,  fluids, tissue, cell lines)</w:t>
            </w:r>
          </w:p>
        </w:tc>
        <w:tc>
          <w:tcPr>
            <w:tcW w:w="880" w:type="dxa"/>
            <w:vAlign w:val="center"/>
          </w:tcPr>
          <w:p w14:paraId="1A3FBB82" w14:textId="77777777" w:rsidR="00DB7DE9" w:rsidRPr="00046881" w:rsidRDefault="00092F52" w:rsidP="0087717D">
            <w:pPr>
              <w:pStyle w:val="NoSpacing"/>
              <w:jc w:val="center"/>
              <w:rPr>
                <w:rFonts w:asciiTheme="majorBidi" w:hAnsiTheme="majorBidi" w:cstheme="majorBidi"/>
                <w:b/>
                <w:highlight w:val="yellow"/>
              </w:rPr>
            </w:pPr>
            <w:sdt>
              <w:sdtPr>
                <w:rPr>
                  <w:rFonts w:ascii="Times New Roman" w:hAnsi="Times New Roman"/>
                </w:rPr>
                <w:id w:val="869186877"/>
                <w14:checkbox>
                  <w14:checked w14:val="0"/>
                  <w14:checkedState w14:val="2612" w14:font="MS Gothic"/>
                  <w14:uncheckedState w14:val="2610" w14:font="MS Gothic"/>
                </w14:checkbox>
              </w:sdtPr>
              <w:sdtEndPr/>
              <w:sdtContent>
                <w:r w:rsidR="00345CF9">
                  <w:rPr>
                    <w:rFonts w:ascii="MS Gothic" w:eastAsia="MS Gothic" w:hAnsi="MS Gothic" w:hint="eastAsia"/>
                  </w:rPr>
                  <w:t>☐</w:t>
                </w:r>
              </w:sdtContent>
            </w:sdt>
          </w:p>
        </w:tc>
        <w:tc>
          <w:tcPr>
            <w:tcW w:w="2474" w:type="dxa"/>
            <w:vAlign w:val="center"/>
          </w:tcPr>
          <w:p w14:paraId="1A091C0E" w14:textId="77777777" w:rsidR="00DB7DE9" w:rsidRPr="00B67F16" w:rsidRDefault="00DB7DE9" w:rsidP="00345CF9">
            <w:pPr>
              <w:pStyle w:val="NoSpacing"/>
              <w:jc w:val="center"/>
              <w:rPr>
                <w:rFonts w:ascii="Calibri" w:hAnsi="Calibri" w:cstheme="majorBidi"/>
              </w:rPr>
            </w:pPr>
            <w:r w:rsidRPr="00B67F16">
              <w:rPr>
                <w:rFonts w:ascii="Calibri" w:hAnsi="Calibri" w:cstheme="majorBidi"/>
              </w:rPr>
              <w:t>Infection of personnel</w:t>
            </w:r>
          </w:p>
        </w:tc>
        <w:tc>
          <w:tcPr>
            <w:tcW w:w="2700" w:type="dxa"/>
            <w:vAlign w:val="center"/>
          </w:tcPr>
          <w:p w14:paraId="6A8616E8" w14:textId="2A87BF10" w:rsidR="00DB7DE9" w:rsidRPr="004C0512" w:rsidRDefault="00F850B6" w:rsidP="004C0512">
            <w:pPr>
              <w:pStyle w:val="NoSpacing"/>
              <w:jc w:val="center"/>
              <w:rPr>
                <w:rFonts w:ascii="Calibri" w:hAnsi="Calibri" w:cstheme="majorBidi"/>
                <w:sz w:val="20"/>
                <w:szCs w:val="20"/>
              </w:rPr>
            </w:pPr>
            <w:hyperlink r:id="rId47" w:history="1">
              <w:r w:rsidRPr="00F850B6">
                <w:rPr>
                  <w:rStyle w:val="Hyperlink"/>
                  <w:rFonts w:asciiTheme="minorHAnsi" w:hAnsiTheme="minorHAnsi"/>
                </w:rPr>
                <w:t>Biosafety</w:t>
              </w:r>
            </w:hyperlink>
          </w:p>
        </w:tc>
      </w:tr>
      <w:tr w:rsidR="00345CF9" w14:paraId="07814CDE" w14:textId="77777777" w:rsidTr="00193C88">
        <w:tc>
          <w:tcPr>
            <w:tcW w:w="3642" w:type="dxa"/>
            <w:vAlign w:val="center"/>
          </w:tcPr>
          <w:p w14:paraId="1A5C8BA8" w14:textId="77777777" w:rsidR="00345CF9" w:rsidRPr="00B67F16" w:rsidRDefault="00345CF9" w:rsidP="004C0512">
            <w:pPr>
              <w:pStyle w:val="NoSpacing"/>
              <w:ind w:left="312" w:hanging="270"/>
              <w:jc w:val="center"/>
              <w:rPr>
                <w:rFonts w:ascii="Calibri" w:hAnsi="Calibri" w:cstheme="majorBidi"/>
              </w:rPr>
            </w:pPr>
            <w:r>
              <w:rPr>
                <w:rFonts w:ascii="Calibri" w:hAnsi="Calibri" w:cstheme="majorBidi"/>
              </w:rPr>
              <w:t>Use of Plants</w:t>
            </w:r>
          </w:p>
        </w:tc>
        <w:tc>
          <w:tcPr>
            <w:tcW w:w="880" w:type="dxa"/>
            <w:vAlign w:val="center"/>
          </w:tcPr>
          <w:p w14:paraId="6B667888" w14:textId="77777777" w:rsidR="00345CF9" w:rsidRDefault="00092F52" w:rsidP="0087717D">
            <w:pPr>
              <w:pStyle w:val="NoSpacing"/>
              <w:jc w:val="center"/>
              <w:rPr>
                <w:rFonts w:ascii="Times New Roman" w:hAnsi="Times New Roman"/>
              </w:rPr>
            </w:pPr>
            <w:sdt>
              <w:sdtPr>
                <w:rPr>
                  <w:rFonts w:ascii="Times New Roman" w:hAnsi="Times New Roman"/>
                </w:rPr>
                <w:id w:val="-284197453"/>
                <w14:checkbox>
                  <w14:checked w14:val="0"/>
                  <w14:checkedState w14:val="2612" w14:font="MS Gothic"/>
                  <w14:uncheckedState w14:val="2610" w14:font="MS Gothic"/>
                </w14:checkbox>
              </w:sdtPr>
              <w:sdtEndPr/>
              <w:sdtContent>
                <w:r w:rsidR="00345CF9">
                  <w:rPr>
                    <w:rFonts w:ascii="MS Gothic" w:eastAsia="MS Gothic" w:hAnsi="MS Gothic" w:hint="eastAsia"/>
                  </w:rPr>
                  <w:t>☐</w:t>
                </w:r>
              </w:sdtContent>
            </w:sdt>
          </w:p>
        </w:tc>
        <w:tc>
          <w:tcPr>
            <w:tcW w:w="2474" w:type="dxa"/>
            <w:vAlign w:val="center"/>
          </w:tcPr>
          <w:p w14:paraId="552AE4B4" w14:textId="77777777" w:rsidR="00345CF9" w:rsidRPr="00B67F16" w:rsidRDefault="00345CF9" w:rsidP="00345CF9">
            <w:pPr>
              <w:pStyle w:val="NoSpacing"/>
              <w:jc w:val="center"/>
              <w:rPr>
                <w:rFonts w:ascii="Calibri" w:hAnsi="Calibri" w:cstheme="majorBidi"/>
              </w:rPr>
            </w:pPr>
            <w:r>
              <w:rPr>
                <w:rFonts w:ascii="Calibri" w:hAnsi="Calibri" w:cstheme="majorBidi"/>
              </w:rPr>
              <w:t>Release to Environment</w:t>
            </w:r>
          </w:p>
        </w:tc>
        <w:tc>
          <w:tcPr>
            <w:tcW w:w="2700" w:type="dxa"/>
            <w:vAlign w:val="center"/>
          </w:tcPr>
          <w:p w14:paraId="6994AB6C" w14:textId="61822E41" w:rsidR="00345CF9" w:rsidRPr="004C0512" w:rsidRDefault="007C2563" w:rsidP="004C0512">
            <w:pPr>
              <w:pStyle w:val="NoSpacing"/>
              <w:jc w:val="center"/>
              <w:rPr>
                <w:rFonts w:asciiTheme="minorHAnsi" w:hAnsiTheme="minorHAnsi" w:cstheme="majorBidi"/>
                <w:sz w:val="20"/>
                <w:szCs w:val="20"/>
              </w:rPr>
            </w:pPr>
            <w:hyperlink r:id="rId48" w:history="1">
              <w:r w:rsidRPr="00F850B6">
                <w:rPr>
                  <w:rStyle w:val="Hyperlink"/>
                  <w:rFonts w:asciiTheme="minorHAnsi" w:hAnsiTheme="minorHAnsi"/>
                </w:rPr>
                <w:t>Biosafety</w:t>
              </w:r>
            </w:hyperlink>
          </w:p>
        </w:tc>
      </w:tr>
    </w:tbl>
    <w:p w14:paraId="066E9314" w14:textId="77777777" w:rsidR="00DB7DE9" w:rsidRDefault="00DB7DE9" w:rsidP="00DB7DE9"/>
    <w:p w14:paraId="2208AF88" w14:textId="77777777" w:rsidR="00DB7DE9" w:rsidRPr="00DB7DE9" w:rsidRDefault="00015D0F" w:rsidP="00DB7DE9">
      <w:pPr>
        <w:pStyle w:val="Heading1"/>
      </w:pPr>
      <w:bookmarkStart w:id="16" w:name="_Toc29383166"/>
      <w:r>
        <w:t>Work Practices</w:t>
      </w:r>
      <w:bookmarkEnd w:id="16"/>
    </w:p>
    <w:p w14:paraId="4242BD63" w14:textId="77777777" w:rsidR="00015D0F" w:rsidRDefault="00015D0F" w:rsidP="00015D0F">
      <w:pPr>
        <w:pStyle w:val="Heading2"/>
      </w:pPr>
      <w:bookmarkStart w:id="17" w:name="_Toc29383167"/>
      <w:r>
        <w:t>General Laboratory Rules</w:t>
      </w:r>
      <w:bookmarkEnd w:id="17"/>
    </w:p>
    <w:p w14:paraId="156855A9" w14:textId="77777777" w:rsidR="00DB7DE9" w:rsidRPr="00157493" w:rsidRDefault="00DB7DE9" w:rsidP="00DB7DE9">
      <w:r w:rsidRPr="00157493">
        <w:t>The following work practices apply to all personnel who use or enter this laboratory. This includes all visitors, cleaners and maintenance staff:</w:t>
      </w:r>
    </w:p>
    <w:p w14:paraId="5EAAEDF0" w14:textId="77777777" w:rsidR="00DB7DE9" w:rsidRPr="00157493" w:rsidRDefault="00DB7DE9" w:rsidP="00DB7DE9"/>
    <w:p w14:paraId="5E76FD35" w14:textId="77777777" w:rsidR="00DB7DE9" w:rsidRDefault="00DB7DE9" w:rsidP="00DB7DE9">
      <w:r>
        <w:t xml:space="preserve">All personnel entering the lab must wear proper personnel protective equipment as identified in Section 6, in the laboratory SOPs, and as determined by the </w:t>
      </w:r>
      <w:r w:rsidR="007E788A">
        <w:t>Center Director or Principal I</w:t>
      </w:r>
      <w:r>
        <w:t>nvestigator.</w:t>
      </w:r>
    </w:p>
    <w:p w14:paraId="15DCBF1C" w14:textId="77777777" w:rsidR="00DB7DE9" w:rsidRDefault="00DB7DE9" w:rsidP="00DB7DE9"/>
    <w:p w14:paraId="509C5B61" w14:textId="77777777" w:rsidR="00DB7DE9" w:rsidRDefault="00DB7DE9" w:rsidP="00DB7DE9">
      <w:r w:rsidRPr="00157493">
        <w:t>Do not bring food or drink for consumption into the laboratory or store it in laboratory refrigerators. Eating, drinking, smoking and applying cosmetics are prohibited in the laboratory.</w:t>
      </w:r>
    </w:p>
    <w:p w14:paraId="196A79A6" w14:textId="77777777" w:rsidR="00DB7DE9" w:rsidRPr="001A02E1" w:rsidRDefault="00DB7DE9" w:rsidP="00DB7DE9"/>
    <w:p w14:paraId="24C98DE1" w14:textId="1E0FF8F4" w:rsidR="00DB7DE9" w:rsidRDefault="00DB7DE9" w:rsidP="00B71A55">
      <w:r w:rsidRPr="00157493">
        <w:t>Report any hazards, faults, incide</w:t>
      </w:r>
      <w:r w:rsidR="007E788A">
        <w:t>nts and injuries to the Center Director or Principal Investigator</w:t>
      </w:r>
      <w:r w:rsidRPr="00157493">
        <w:t xml:space="preserve"> immediately</w:t>
      </w:r>
      <w:r>
        <w:t xml:space="preserve"> using the online Report</w:t>
      </w:r>
      <w:r w:rsidR="00B71A55">
        <w:t>ing</w:t>
      </w:r>
      <w:r>
        <w:t xml:space="preserve"> System</w:t>
      </w:r>
      <w:r w:rsidRPr="00157493">
        <w:t>.</w:t>
      </w:r>
      <w:r>
        <w:t xml:space="preserve"> </w:t>
      </w:r>
    </w:p>
    <w:p w14:paraId="6354A988" w14:textId="77777777" w:rsidR="00DB7DE9" w:rsidRPr="001A02E1" w:rsidRDefault="00DB7DE9" w:rsidP="00DB7DE9"/>
    <w:p w14:paraId="41F8BA78" w14:textId="77777777" w:rsidR="00DB7DE9" w:rsidRDefault="00DB7DE9" w:rsidP="00B71A55">
      <w:r w:rsidRPr="00157493">
        <w:t xml:space="preserve">Follow the </w:t>
      </w:r>
      <w:r>
        <w:t>St</w:t>
      </w:r>
      <w:r w:rsidRPr="00157493">
        <w:t xml:space="preserve">andard </w:t>
      </w:r>
      <w:r>
        <w:t>O</w:t>
      </w:r>
      <w:r w:rsidRPr="00157493">
        <w:t xml:space="preserve">perating </w:t>
      </w:r>
      <w:r>
        <w:t>P</w:t>
      </w:r>
      <w:r w:rsidRPr="00157493">
        <w:t xml:space="preserve">rocedures </w:t>
      </w:r>
      <w:r>
        <w:t xml:space="preserve">(SOPs) </w:t>
      </w:r>
      <w:r w:rsidRPr="00157493">
        <w:t>for the laboratory and incorporate the guidelines and safe practices outlined in the KAUST Lab Safety Manual into everyday practice.</w:t>
      </w:r>
    </w:p>
    <w:p w14:paraId="7E16754B" w14:textId="77777777" w:rsidR="00411288" w:rsidRPr="00DB7DE9" w:rsidRDefault="00411288" w:rsidP="00DB7DE9"/>
    <w:p w14:paraId="3E9EA712" w14:textId="77777777" w:rsidR="00015D0F" w:rsidRDefault="00015D0F" w:rsidP="00015D0F">
      <w:pPr>
        <w:pStyle w:val="Heading2"/>
      </w:pPr>
      <w:bookmarkStart w:id="18" w:name="_Toc29383168"/>
      <w:r>
        <w:t>Additional laboratory Work Practices</w:t>
      </w:r>
      <w:bookmarkEnd w:id="18"/>
    </w:p>
    <w:p w14:paraId="677C3BDF" w14:textId="77777777" w:rsidR="00DB7DE9" w:rsidRPr="00DB7DE9" w:rsidRDefault="00DB7DE9" w:rsidP="00B71A55">
      <w:r w:rsidRPr="00157493">
        <w:t>The lab has developed specific S</w:t>
      </w:r>
      <w:r>
        <w:t>tandard Operating Procedures (S</w:t>
      </w:r>
      <w:r w:rsidRPr="00157493">
        <w:t>OPs</w:t>
      </w:r>
      <w:r>
        <w:t>)</w:t>
      </w:r>
      <w:r w:rsidRPr="00157493">
        <w:t xml:space="preserve"> where additional work practices are needed to work safely.  Everyone in the lab is responsible for </w:t>
      </w:r>
      <w:r>
        <w:t xml:space="preserve">reviewing these SOPs and </w:t>
      </w:r>
      <w:r w:rsidRPr="00157493">
        <w:t>working in accordance with these requirements.</w:t>
      </w:r>
    </w:p>
    <w:p w14:paraId="2411CE27" w14:textId="77777777" w:rsidR="00015D0F" w:rsidRDefault="00015D0F" w:rsidP="00015D0F">
      <w:pPr>
        <w:pStyle w:val="Heading1"/>
      </w:pPr>
      <w:bookmarkStart w:id="19" w:name="_Toc29383169"/>
      <w:r>
        <w:t>Personal Protective Clothing and Equipment (PPE)</w:t>
      </w:r>
      <w:bookmarkEnd w:id="19"/>
    </w:p>
    <w:p w14:paraId="5CC7093A" w14:textId="4974FB4A" w:rsidR="00604FF9" w:rsidRPr="001F5AB3" w:rsidRDefault="00604FF9" w:rsidP="00D26F80">
      <w:r w:rsidRPr="001F5AB3">
        <w:t xml:space="preserve">Appropriate personal protective equipment (PPE) is to be worn by all persons working in the laboratory.   Personal protective equipment will be provided by the University at no cost to employees. </w:t>
      </w:r>
      <w:hyperlink r:id="rId49" w:history="1">
        <w:r w:rsidRPr="001F5AB3">
          <w:rPr>
            <w:rStyle w:val="Hyperlink"/>
          </w:rPr>
          <w:t>Personal Protective Equipment (PPE) Standard for KAUST Laboratories</w:t>
        </w:r>
      </w:hyperlink>
      <w:r w:rsidRPr="001F5AB3">
        <w:t xml:space="preserve"> can be found on the lab safety webpage: </w:t>
      </w:r>
      <w:hyperlink r:id="rId50" w:history="1">
        <w:r w:rsidR="00D26F80" w:rsidRPr="00D26F80">
          <w:rPr>
            <w:rStyle w:val="Hyperlink"/>
          </w:rPr>
          <w:t>KAUST Health &amp; Safety | Laboratory Safety</w:t>
        </w:r>
      </w:hyperlink>
      <w:r w:rsidRPr="001F5AB3">
        <w:t xml:space="preserve">. The Research Safety Team also has the </w:t>
      </w:r>
      <w:hyperlink r:id="rId51" w:history="1">
        <w:r w:rsidRPr="001F5AB3">
          <w:rPr>
            <w:rStyle w:val="Hyperlink"/>
          </w:rPr>
          <w:t>PPE Risk Assessment Tool</w:t>
        </w:r>
      </w:hyperlink>
      <w:r w:rsidRPr="001F5AB3">
        <w:t xml:space="preserve"> available for making PPE determinations based on the hazards present.</w:t>
      </w:r>
    </w:p>
    <w:p w14:paraId="59580607" w14:textId="77777777" w:rsidR="00015D0F" w:rsidRDefault="00015D0F" w:rsidP="00015D0F">
      <w:pPr>
        <w:pStyle w:val="Heading2"/>
      </w:pPr>
      <w:bookmarkStart w:id="20" w:name="_Toc29383170"/>
      <w:r>
        <w:t>Laboratory Footwear</w:t>
      </w:r>
      <w:bookmarkEnd w:id="20"/>
    </w:p>
    <w:p w14:paraId="20EC2432" w14:textId="77777777" w:rsidR="00DB7DE9" w:rsidRDefault="00DB7DE9" w:rsidP="00DB7DE9">
      <w:r w:rsidRPr="00157493">
        <w:t>It is University Policy that open–toed shoes are prohibited in the laboratory. Sandals, flip-flops, and bare feet are not allowed at any time.</w:t>
      </w:r>
    </w:p>
    <w:p w14:paraId="1E3549FD" w14:textId="77777777" w:rsidR="00411288" w:rsidRPr="00DB7DE9" w:rsidRDefault="00411288" w:rsidP="00DB7DE9"/>
    <w:p w14:paraId="7D642EBF" w14:textId="77777777" w:rsidR="00015D0F" w:rsidRDefault="00015D0F" w:rsidP="00015D0F">
      <w:pPr>
        <w:pStyle w:val="Heading2"/>
      </w:pPr>
      <w:bookmarkStart w:id="21" w:name="_Toc29383171"/>
      <w:r>
        <w:t>Laboratory Coat</w:t>
      </w:r>
      <w:bookmarkEnd w:id="21"/>
    </w:p>
    <w:p w14:paraId="07624C4D" w14:textId="77777777" w:rsidR="00DB7DE9" w:rsidRPr="00157493" w:rsidRDefault="00DB7DE9" w:rsidP="00DB7DE9">
      <w:r w:rsidRPr="00157493">
        <w:t>Each person carrying out work in this laboratory will be issued with a laboratory coat. Laboratory coats shall:</w:t>
      </w:r>
    </w:p>
    <w:p w14:paraId="6115E3A3" w14:textId="77777777" w:rsidR="00DB7DE9" w:rsidRPr="00157493" w:rsidRDefault="00DB7DE9" w:rsidP="00DB7DE9"/>
    <w:p w14:paraId="1FCAD0DD" w14:textId="77777777" w:rsidR="00DB7DE9" w:rsidRPr="00157493" w:rsidRDefault="00DB7DE9" w:rsidP="00DB7DE9">
      <w:pPr>
        <w:pStyle w:val="ListParagraph"/>
        <w:numPr>
          <w:ilvl w:val="0"/>
          <w:numId w:val="7"/>
        </w:numPr>
      </w:pPr>
      <w:r w:rsidRPr="00157493">
        <w:t xml:space="preserve">Be worn at all times while </w:t>
      </w:r>
      <w:r w:rsidRPr="00CC6E9F">
        <w:t>working</w:t>
      </w:r>
      <w:r>
        <w:t xml:space="preserve"> </w:t>
      </w:r>
      <w:r w:rsidRPr="00157493">
        <w:t>inside the laboratory.</w:t>
      </w:r>
    </w:p>
    <w:p w14:paraId="42BB704C" w14:textId="77777777" w:rsidR="00DB7DE9" w:rsidRPr="00157493" w:rsidRDefault="00DB7DE9" w:rsidP="00DB7DE9">
      <w:pPr>
        <w:pStyle w:val="ListParagraph"/>
        <w:numPr>
          <w:ilvl w:val="0"/>
          <w:numId w:val="7"/>
        </w:numPr>
      </w:pPr>
      <w:r w:rsidRPr="00157493">
        <w:t xml:space="preserve">Be removed </w:t>
      </w:r>
      <w:r w:rsidRPr="00E5371E">
        <w:rPr>
          <w:b/>
        </w:rPr>
        <w:t>before</w:t>
      </w:r>
      <w:r w:rsidRPr="00157493">
        <w:t xml:space="preserve"> leaving the laboratory.</w:t>
      </w:r>
    </w:p>
    <w:p w14:paraId="2BCFEE6D" w14:textId="77777777" w:rsidR="00DB7DE9" w:rsidRPr="00157493" w:rsidRDefault="00DB7DE9" w:rsidP="00DB7DE9">
      <w:pPr>
        <w:pStyle w:val="ListParagraph"/>
        <w:numPr>
          <w:ilvl w:val="0"/>
          <w:numId w:val="7"/>
        </w:numPr>
      </w:pPr>
      <w:r w:rsidRPr="00157493">
        <w:t>Be laundered regularly and when contamination is suspected.</w:t>
      </w:r>
    </w:p>
    <w:p w14:paraId="62FA84C4" w14:textId="77777777" w:rsidR="00DB7DE9" w:rsidRPr="00157493" w:rsidRDefault="00DB7DE9" w:rsidP="00DB7DE9"/>
    <w:p w14:paraId="3FC443BF" w14:textId="77777777" w:rsidR="00DB7DE9" w:rsidRDefault="00DB7DE9" w:rsidP="00DB7DE9">
      <w:r w:rsidRPr="00157493">
        <w:t>Laboratory coats may not be brought home to launder. Laundry arrangements for laboratory coats are arranged by the University.</w:t>
      </w:r>
    </w:p>
    <w:p w14:paraId="6767C97B" w14:textId="77777777" w:rsidR="00411288" w:rsidRPr="00DB7DE9" w:rsidRDefault="00411288" w:rsidP="00DB7DE9"/>
    <w:p w14:paraId="13A95E62" w14:textId="77777777" w:rsidR="00015D0F" w:rsidRDefault="00015D0F" w:rsidP="00015D0F">
      <w:pPr>
        <w:pStyle w:val="Heading2"/>
      </w:pPr>
      <w:bookmarkStart w:id="22" w:name="_Toc29383172"/>
      <w:r>
        <w:t>Eye Protection</w:t>
      </w:r>
      <w:bookmarkEnd w:id="22"/>
    </w:p>
    <w:p w14:paraId="6396A240" w14:textId="74E28359" w:rsidR="00DB7DE9" w:rsidRPr="00157493" w:rsidRDefault="00DB7DE9" w:rsidP="00B71A55">
      <w:r w:rsidRPr="00157493">
        <w:t>Each person carrying out work in the laboratory will be issued with a pair of safety glasses. Over-glasses will be provided to those who wear prescription spectacles.</w:t>
      </w:r>
      <w:r w:rsidR="00FE3D6E">
        <w:t xml:space="preserve"> </w:t>
      </w:r>
      <w:r w:rsidR="00CC6E9F" w:rsidRPr="00E659CC">
        <w:t>Prescription safety glasses</w:t>
      </w:r>
      <w:r w:rsidR="00CC6E9F">
        <w:t xml:space="preserve"> are also available for purchase, see </w:t>
      </w:r>
      <w:r w:rsidR="00CC6E9F" w:rsidRPr="007F0412">
        <w:t>PPE Risk Assessment Tool</w:t>
      </w:r>
      <w:r w:rsidR="00CC6E9F">
        <w:t>.</w:t>
      </w:r>
    </w:p>
    <w:p w14:paraId="24DB6A7C" w14:textId="77777777" w:rsidR="00DB7DE9" w:rsidRPr="00157493" w:rsidRDefault="00DB7DE9" w:rsidP="00B71A55">
      <w:pPr>
        <w:pStyle w:val="ListParagraph"/>
        <w:numPr>
          <w:ilvl w:val="0"/>
          <w:numId w:val="8"/>
        </w:numPr>
      </w:pPr>
      <w:r w:rsidRPr="00157493">
        <w:t xml:space="preserve">Safety glasses provide impact protection – they do not provide protection from spills and splashes.  Standard eyeglasses shall not be worn as a replacement for safety glasses.  </w:t>
      </w:r>
      <w:r>
        <w:t>Safety glasses designed to fit over standard eyeglasses are available at the Chemical Warehouse.</w:t>
      </w:r>
    </w:p>
    <w:p w14:paraId="1090ECD8" w14:textId="77777777" w:rsidR="00DB7DE9" w:rsidRPr="00157493" w:rsidRDefault="00DB7DE9" w:rsidP="00B71A55">
      <w:pPr>
        <w:pStyle w:val="ListParagraph"/>
        <w:numPr>
          <w:ilvl w:val="0"/>
          <w:numId w:val="8"/>
        </w:numPr>
      </w:pPr>
      <w:r w:rsidRPr="00157493">
        <w:t>Additional eye protection (face shield, chemical splash goggles, etc.) must be used when there is risk of injury due to splash or spray of corrosive or toxic liquids, cryogenic or hot liquids, steam or high pressure, dusts, UV, or other anticipated hazards.</w:t>
      </w:r>
    </w:p>
    <w:p w14:paraId="22DACD1F" w14:textId="77777777" w:rsidR="00411288" w:rsidRDefault="00DB7DE9" w:rsidP="00B71A55">
      <w:pPr>
        <w:pStyle w:val="ListParagraph"/>
        <w:numPr>
          <w:ilvl w:val="0"/>
          <w:numId w:val="8"/>
        </w:numPr>
      </w:pPr>
      <w:r w:rsidRPr="00157493">
        <w:t>Contact lenses may be worn in the laboratory, but do not offer any protection from chemical contact.</w:t>
      </w:r>
    </w:p>
    <w:p w14:paraId="3EFBF002" w14:textId="77777777" w:rsidR="00DB7DE9" w:rsidRDefault="00DB7DE9" w:rsidP="00B71A55">
      <w:pPr>
        <w:pStyle w:val="ListParagraph"/>
        <w:numPr>
          <w:ilvl w:val="0"/>
          <w:numId w:val="8"/>
        </w:numPr>
      </w:pPr>
      <w:r>
        <w:t>Safety glasses must be worn even when contact lenses or standard eyeglasses are being worn.</w:t>
      </w:r>
    </w:p>
    <w:p w14:paraId="62335D15" w14:textId="77777777" w:rsidR="00411288" w:rsidRPr="00DB7DE9" w:rsidRDefault="00411288" w:rsidP="00411288">
      <w:pPr>
        <w:pStyle w:val="ListParagraph"/>
        <w:ind w:left="360"/>
      </w:pPr>
    </w:p>
    <w:p w14:paraId="6786DF18" w14:textId="77777777" w:rsidR="00015D0F" w:rsidRDefault="00015D0F" w:rsidP="00015D0F">
      <w:pPr>
        <w:pStyle w:val="Heading2"/>
      </w:pPr>
      <w:bookmarkStart w:id="23" w:name="_Toc29383173"/>
      <w:r>
        <w:lastRenderedPageBreak/>
        <w:t>Gloves</w:t>
      </w:r>
      <w:bookmarkEnd w:id="23"/>
    </w:p>
    <w:p w14:paraId="3C298E36" w14:textId="77777777" w:rsidR="00DB7DE9" w:rsidRPr="00157493" w:rsidRDefault="00DB7DE9" w:rsidP="00DB7DE9">
      <w:r w:rsidRPr="00157493">
        <w:t>Gloves shall be worn to protect you from the following hazards inside the laboratory:</w:t>
      </w:r>
    </w:p>
    <w:p w14:paraId="21417613" w14:textId="77777777" w:rsidR="00DB7DE9" w:rsidRPr="00157493" w:rsidRDefault="00DB7DE9" w:rsidP="00DB7DE9">
      <w:pPr>
        <w:ind w:left="858" w:firstLine="432"/>
        <w:rPr>
          <w:rFonts w:asciiTheme="majorBidi" w:hAnsiTheme="majorBidi" w:cstheme="majorBidi"/>
        </w:rPr>
      </w:pPr>
    </w:p>
    <w:p w14:paraId="675B832D" w14:textId="77777777" w:rsidR="00DB7DE9" w:rsidRPr="00157493" w:rsidRDefault="00DB7DE9" w:rsidP="00DB7DE9">
      <w:pPr>
        <w:ind w:left="858" w:firstLine="432"/>
        <w:rPr>
          <w:rFonts w:asciiTheme="majorBidi" w:hAnsiTheme="majorBidi" w:cstheme="majorBidi"/>
        </w:rPr>
      </w:pPr>
    </w:p>
    <w:tbl>
      <w:tblPr>
        <w:tblStyle w:val="LightList1"/>
        <w:tblW w:w="0" w:type="auto"/>
        <w:jc w:val="center"/>
        <w:tblLook w:val="04A0" w:firstRow="1" w:lastRow="0" w:firstColumn="1" w:lastColumn="0" w:noHBand="0" w:noVBand="1"/>
      </w:tblPr>
      <w:tblGrid>
        <w:gridCol w:w="3806"/>
        <w:gridCol w:w="572"/>
      </w:tblGrid>
      <w:tr w:rsidR="00DB7DE9" w:rsidRPr="00157493" w14:paraId="7059A606" w14:textId="77777777" w:rsidTr="00A12B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C000"/>
          </w:tcPr>
          <w:p w14:paraId="3CC4521B" w14:textId="77777777" w:rsidR="00DB7DE9" w:rsidRPr="00A12B98" w:rsidRDefault="00DB7DE9" w:rsidP="00DB7DE9">
            <w:pPr>
              <w:pStyle w:val="NoSpacing"/>
              <w:jc w:val="center"/>
              <w:rPr>
                <w:rFonts w:ascii="Calibri" w:hAnsi="Calibri" w:cstheme="majorBidi"/>
                <w:color w:val="000000" w:themeColor="text1"/>
                <w:sz w:val="24"/>
                <w:szCs w:val="24"/>
              </w:rPr>
            </w:pPr>
            <w:r w:rsidRPr="00A12B98">
              <w:rPr>
                <w:rFonts w:ascii="Calibri" w:hAnsi="Calibri" w:cstheme="majorBidi"/>
                <w:color w:val="000000" w:themeColor="text1"/>
                <w:sz w:val="24"/>
                <w:szCs w:val="24"/>
              </w:rPr>
              <w:t>Hazards Requiring Glove Use</w:t>
            </w:r>
          </w:p>
        </w:tc>
        <w:tc>
          <w:tcPr>
            <w:tcW w:w="0" w:type="auto"/>
            <w:shd w:val="clear" w:color="auto" w:fill="FFC000"/>
          </w:tcPr>
          <w:p w14:paraId="528E99D8"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24"/>
                <w:szCs w:val="24"/>
              </w:rPr>
            </w:pPr>
            <w:r w:rsidRPr="00A12B98">
              <w:rPr>
                <w:rFonts w:ascii="Calibri" w:hAnsi="Calibri" w:cstheme="majorBidi"/>
                <w:color w:val="000000" w:themeColor="text1"/>
                <w:sz w:val="24"/>
                <w:szCs w:val="24"/>
              </w:rPr>
              <w:t>YES</w:t>
            </w:r>
          </w:p>
          <w:p w14:paraId="43B0CA9C" w14:textId="77777777" w:rsidR="00DB7DE9" w:rsidRPr="00A12B98" w:rsidRDefault="00DB7DE9" w:rsidP="00DB7DE9">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cstheme="majorBidi"/>
                <w:color w:val="000000" w:themeColor="text1"/>
                <w:sz w:val="18"/>
                <w:szCs w:val="18"/>
              </w:rPr>
            </w:pPr>
            <w:r w:rsidRPr="00A12B98">
              <w:rPr>
                <w:rFonts w:ascii="Calibri" w:hAnsi="Calibri" w:cstheme="majorBidi"/>
                <w:color w:val="FF0000"/>
                <w:sz w:val="18"/>
                <w:szCs w:val="18"/>
              </w:rPr>
              <w:t>Click</w:t>
            </w:r>
          </w:p>
        </w:tc>
      </w:tr>
      <w:tr w:rsidR="00DB7DE9" w:rsidRPr="00157493" w14:paraId="510B4BC8"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A432ED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Chemical Contact</w:t>
            </w:r>
          </w:p>
        </w:tc>
        <w:tc>
          <w:tcPr>
            <w:tcW w:w="0" w:type="auto"/>
          </w:tcPr>
          <w:p w14:paraId="3E68AEEB" w14:textId="77777777" w:rsidR="00DB7DE9" w:rsidRPr="001916ED" w:rsidRDefault="00092F52"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1636217476"/>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3DB8EC06"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670C6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Biological Material Contact</w:t>
            </w:r>
          </w:p>
        </w:tc>
        <w:tc>
          <w:tcPr>
            <w:tcW w:w="0" w:type="auto"/>
          </w:tcPr>
          <w:p w14:paraId="41538F9A" w14:textId="77777777" w:rsidR="00DB7DE9" w:rsidRPr="00046881" w:rsidRDefault="00092F52"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168012646"/>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1AC8A605"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A437D4A"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Radioactive Material Contact</w:t>
            </w:r>
          </w:p>
        </w:tc>
        <w:tc>
          <w:tcPr>
            <w:tcW w:w="0" w:type="auto"/>
          </w:tcPr>
          <w:p w14:paraId="0A2A7B4B" w14:textId="77777777" w:rsidR="00DB7DE9" w:rsidRPr="001916ED" w:rsidRDefault="00092F52"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580412685"/>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7F66333E"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95C30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 xml:space="preserve">Heat or Steam </w:t>
            </w:r>
          </w:p>
        </w:tc>
        <w:tc>
          <w:tcPr>
            <w:tcW w:w="0" w:type="auto"/>
          </w:tcPr>
          <w:p w14:paraId="726748F1" w14:textId="77777777" w:rsidR="00DB7DE9" w:rsidRPr="00046881" w:rsidRDefault="00092F52"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471586251"/>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151FDE2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EC8CEBB"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Cryogenic Liquids</w:t>
            </w:r>
          </w:p>
        </w:tc>
        <w:tc>
          <w:tcPr>
            <w:tcW w:w="0" w:type="auto"/>
          </w:tcPr>
          <w:p w14:paraId="48AFA37D" w14:textId="77777777" w:rsidR="00DB7DE9" w:rsidRPr="001916ED" w:rsidRDefault="00092F52"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82712845"/>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045D1951"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9A8604"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Mechanical Hazards (Cuts, Lacerations)</w:t>
            </w:r>
          </w:p>
        </w:tc>
        <w:tc>
          <w:tcPr>
            <w:tcW w:w="0" w:type="auto"/>
          </w:tcPr>
          <w:p w14:paraId="7D1406FD" w14:textId="77777777" w:rsidR="00DB7DE9" w:rsidRPr="00046881" w:rsidRDefault="00092F52"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2011405190"/>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55F25BD9" w14:textId="77777777" w:rsidTr="00DB7D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2A0F725"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w:t>
            </w:r>
            <w:r w:rsidRPr="00A12B98">
              <w:rPr>
                <w:rFonts w:ascii="Calibri" w:hAnsi="Calibri" w:cstheme="majorBidi"/>
                <w:b w:val="0"/>
                <w:bCs w:val="0"/>
                <w:sz w:val="22"/>
                <w:szCs w:val="22"/>
                <w:highlight w:val="yellow"/>
              </w:rPr>
              <w:t>____________________________</w:t>
            </w:r>
          </w:p>
        </w:tc>
        <w:tc>
          <w:tcPr>
            <w:tcW w:w="0" w:type="auto"/>
          </w:tcPr>
          <w:p w14:paraId="7435FB30" w14:textId="77777777" w:rsidR="00DB7DE9" w:rsidRPr="001916ED" w:rsidRDefault="00092F52" w:rsidP="00DB7DE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 w:val="16"/>
                <w:szCs w:val="16"/>
              </w:rPr>
            </w:pPr>
            <w:sdt>
              <w:sdtPr>
                <w:rPr>
                  <w:rFonts w:ascii="Times New Roman" w:hAnsi="Times New Roman"/>
                </w:rPr>
                <w:id w:val="-2050284408"/>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r w:rsidR="00DB7DE9" w:rsidRPr="00157493" w14:paraId="21F22E43" w14:textId="77777777" w:rsidTr="00DB7DE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DBA6487" w14:textId="77777777" w:rsidR="00DB7DE9" w:rsidRPr="00A12B98" w:rsidRDefault="00DB7DE9" w:rsidP="00DB7DE9">
            <w:pPr>
              <w:pStyle w:val="NoSpacing"/>
              <w:rPr>
                <w:rFonts w:ascii="Calibri" w:hAnsi="Calibri" w:cstheme="majorBidi"/>
                <w:b w:val="0"/>
                <w:bCs w:val="0"/>
                <w:sz w:val="22"/>
                <w:szCs w:val="22"/>
              </w:rPr>
            </w:pPr>
            <w:r w:rsidRPr="00A12B98">
              <w:rPr>
                <w:rFonts w:ascii="Calibri" w:hAnsi="Calibri" w:cstheme="majorBidi"/>
                <w:b w:val="0"/>
                <w:bCs w:val="0"/>
                <w:sz w:val="22"/>
                <w:szCs w:val="22"/>
              </w:rPr>
              <w:t>Other_</w:t>
            </w:r>
            <w:r w:rsidRPr="00A12B98">
              <w:rPr>
                <w:rFonts w:ascii="Calibri" w:hAnsi="Calibri" w:cstheme="majorBidi"/>
                <w:b w:val="0"/>
                <w:bCs w:val="0"/>
                <w:sz w:val="22"/>
                <w:szCs w:val="22"/>
                <w:highlight w:val="yellow"/>
              </w:rPr>
              <w:t>__________________________</w:t>
            </w:r>
            <w:r w:rsidRPr="00A12B98">
              <w:rPr>
                <w:rFonts w:ascii="Calibri" w:hAnsi="Calibri" w:cstheme="majorBidi"/>
                <w:b w:val="0"/>
                <w:bCs w:val="0"/>
                <w:sz w:val="22"/>
                <w:szCs w:val="22"/>
              </w:rPr>
              <w:t>_</w:t>
            </w:r>
          </w:p>
        </w:tc>
        <w:tc>
          <w:tcPr>
            <w:tcW w:w="0" w:type="auto"/>
          </w:tcPr>
          <w:p w14:paraId="02AF80F0" w14:textId="77777777" w:rsidR="00DB7DE9" w:rsidRPr="00046881" w:rsidRDefault="00092F52" w:rsidP="00DB7DE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highlight w:val="yellow"/>
              </w:rPr>
            </w:pPr>
            <w:sdt>
              <w:sdtPr>
                <w:rPr>
                  <w:rFonts w:ascii="Times New Roman" w:hAnsi="Times New Roman"/>
                </w:rPr>
                <w:id w:val="-1335305034"/>
                <w14:checkbox>
                  <w14:checked w14:val="0"/>
                  <w14:checkedState w14:val="2612" w14:font="MS Gothic"/>
                  <w14:uncheckedState w14:val="2610" w14:font="MS Gothic"/>
                </w14:checkbox>
              </w:sdtPr>
              <w:sdtEndPr/>
              <w:sdtContent>
                <w:r w:rsidR="00DB7DE9">
                  <w:rPr>
                    <w:rFonts w:ascii="MS Gothic" w:eastAsia="MS Gothic" w:hAnsi="MS Gothic" w:hint="eastAsia"/>
                  </w:rPr>
                  <w:t>☐</w:t>
                </w:r>
              </w:sdtContent>
            </w:sdt>
          </w:p>
        </w:tc>
      </w:tr>
    </w:tbl>
    <w:p w14:paraId="62E58739" w14:textId="77777777" w:rsidR="00DB7DE9" w:rsidRPr="00157493" w:rsidRDefault="00DB7DE9" w:rsidP="00DB7DE9">
      <w:pPr>
        <w:ind w:left="858" w:firstLine="432"/>
        <w:rPr>
          <w:rFonts w:asciiTheme="majorBidi" w:hAnsiTheme="majorBidi" w:cstheme="majorBidi"/>
        </w:rPr>
      </w:pPr>
    </w:p>
    <w:p w14:paraId="1A81801C" w14:textId="77777777" w:rsidR="00DB7DE9" w:rsidRPr="00157493" w:rsidRDefault="00DB7DE9" w:rsidP="00DB7DE9">
      <w:r w:rsidRPr="00157493">
        <w:t>Some key points:</w:t>
      </w:r>
    </w:p>
    <w:p w14:paraId="751C62F3" w14:textId="77777777" w:rsidR="00DB7DE9" w:rsidRPr="00157493" w:rsidRDefault="00DB7DE9" w:rsidP="00DB7DE9"/>
    <w:p w14:paraId="5D0CE7A1" w14:textId="3C8675E1" w:rsidR="00DB7DE9" w:rsidRPr="00157493" w:rsidRDefault="00DB7DE9" w:rsidP="00B71A55">
      <w:pPr>
        <w:pStyle w:val="ListParagraph"/>
        <w:numPr>
          <w:ilvl w:val="0"/>
          <w:numId w:val="9"/>
        </w:numPr>
      </w:pPr>
      <w:r w:rsidRPr="00157493">
        <w:t>Be sure to select the right type of glove for the chemical you are working with. Consult the glove company’s glove chart to be sure you have the correct glove</w:t>
      </w:r>
      <w:r>
        <w:t xml:space="preserve"> or contact HSE at</w:t>
      </w:r>
      <w:r w:rsidRPr="00B71A55">
        <w:rPr>
          <w:rFonts w:asciiTheme="minorHAnsi" w:hAnsiTheme="minorHAnsi" w:cstheme="minorHAnsi"/>
        </w:rPr>
        <w:t xml:space="preserve"> </w:t>
      </w:r>
      <w:hyperlink r:id="rId52" w:history="1">
        <w:r w:rsidR="00B71A55" w:rsidRPr="00B71A55">
          <w:rPr>
            <w:rStyle w:val="Hyperlink"/>
            <w:rFonts w:asciiTheme="minorHAnsi" w:hAnsiTheme="minorHAnsi" w:cstheme="minorHAnsi"/>
          </w:rPr>
          <w:t>HSE@kaust.edu.sa</w:t>
        </w:r>
      </w:hyperlink>
      <w:r>
        <w:t xml:space="preserve"> for more assistance</w:t>
      </w:r>
      <w:r w:rsidRPr="00157493">
        <w:t>.</w:t>
      </w:r>
    </w:p>
    <w:p w14:paraId="531F064B" w14:textId="77777777" w:rsidR="00DB7DE9" w:rsidRPr="00157493" w:rsidRDefault="00DB7DE9" w:rsidP="00B71A55">
      <w:pPr>
        <w:pStyle w:val="ListParagraph"/>
        <w:numPr>
          <w:ilvl w:val="0"/>
          <w:numId w:val="9"/>
        </w:numPr>
      </w:pPr>
      <w:r w:rsidRPr="00157493">
        <w:t>Gloves must be changed regularly. Wash your hands between glove changes and before leaving the laboratory.</w:t>
      </w:r>
    </w:p>
    <w:p w14:paraId="68416048" w14:textId="77777777" w:rsidR="00DB7DE9" w:rsidRPr="00157493" w:rsidRDefault="00DB7DE9" w:rsidP="00B71A55">
      <w:pPr>
        <w:pStyle w:val="ListParagraph"/>
        <w:numPr>
          <w:ilvl w:val="0"/>
          <w:numId w:val="9"/>
        </w:numPr>
      </w:pPr>
      <w:r w:rsidRPr="00157493">
        <w:t>Gloves must be changed whenever contaminated.</w:t>
      </w:r>
    </w:p>
    <w:p w14:paraId="2F179FB8" w14:textId="77777777" w:rsidR="00411288" w:rsidRDefault="00DB7DE9" w:rsidP="00B71A55">
      <w:pPr>
        <w:pStyle w:val="ListParagraph"/>
        <w:numPr>
          <w:ilvl w:val="0"/>
          <w:numId w:val="9"/>
        </w:numPr>
      </w:pPr>
      <w:r w:rsidRPr="00157493">
        <w:t>Gloves must be removed before leaving the laboratory, before using the computer or before answering the telephone, opening a door</w:t>
      </w:r>
      <w:r>
        <w:t>, etc</w:t>
      </w:r>
      <w:r w:rsidRPr="00157493">
        <w:t>.</w:t>
      </w:r>
    </w:p>
    <w:p w14:paraId="38572F75" w14:textId="77777777" w:rsidR="00DB7DE9" w:rsidRDefault="00DB7DE9" w:rsidP="00B71A55">
      <w:pPr>
        <w:pStyle w:val="ListParagraph"/>
        <w:numPr>
          <w:ilvl w:val="0"/>
          <w:numId w:val="9"/>
        </w:numPr>
      </w:pPr>
      <w:r w:rsidRPr="00157493">
        <w:t>Due to allergy concerns, latex gloves should not be worn unless it can be demonstrated that they provide distinct advantage over other glove types.</w:t>
      </w:r>
    </w:p>
    <w:p w14:paraId="03C47EA3" w14:textId="77777777" w:rsidR="00411288" w:rsidRPr="00DB7DE9" w:rsidRDefault="00411288" w:rsidP="00411288">
      <w:pPr>
        <w:pStyle w:val="ListParagraph"/>
        <w:ind w:left="360"/>
      </w:pPr>
    </w:p>
    <w:p w14:paraId="243AF29B" w14:textId="77777777" w:rsidR="00015D0F" w:rsidRDefault="00015D0F" w:rsidP="00015D0F">
      <w:pPr>
        <w:pStyle w:val="Heading1"/>
      </w:pPr>
      <w:bookmarkStart w:id="24" w:name="_Toc29383174"/>
      <w:r>
        <w:t>Hazardous Waste Disposal</w:t>
      </w:r>
      <w:bookmarkEnd w:id="24"/>
    </w:p>
    <w:p w14:paraId="0479F16A" w14:textId="4D90AFEF" w:rsidR="00DB7DE9" w:rsidRDefault="00DB7DE9" w:rsidP="00D26F80">
      <w:r w:rsidRPr="00B67F16">
        <w:t xml:space="preserve">Listed below is a general description of the different hazardous wastes (chemical, biological, radioactive) generated by the laboratory. Additional information can be found in the </w:t>
      </w:r>
      <w:hyperlink r:id="rId53" w:history="1">
        <w:r w:rsidRPr="00D26F80">
          <w:rPr>
            <w:rStyle w:val="Hyperlink"/>
          </w:rPr>
          <w:t>KAUST Hazardous Waste Manual</w:t>
        </w:r>
      </w:hyperlink>
      <w:r w:rsidRPr="00B67F16">
        <w:t xml:space="preserve"> on the lab safety webpage: </w:t>
      </w:r>
      <w:hyperlink r:id="rId54" w:history="1">
        <w:r w:rsidR="00D26F80" w:rsidRPr="00D26F80">
          <w:rPr>
            <w:rStyle w:val="Hyperlink"/>
          </w:rPr>
          <w:t>KAUST Health &amp; Safety | Lab Hazardous Waste</w:t>
        </w:r>
      </w:hyperlink>
      <w:r w:rsidRPr="00B67F16">
        <w:t>.</w:t>
      </w:r>
    </w:p>
    <w:p w14:paraId="552F1F76" w14:textId="77777777" w:rsidR="00411288" w:rsidRPr="00DB7DE9" w:rsidRDefault="00411288" w:rsidP="00DB7DE9"/>
    <w:p w14:paraId="0BD6D54D" w14:textId="77777777" w:rsidR="00015D0F" w:rsidRDefault="00015D0F" w:rsidP="00015D0F">
      <w:pPr>
        <w:pStyle w:val="Heading2"/>
      </w:pPr>
      <w:bookmarkStart w:id="25" w:name="_Toc29383175"/>
      <w:r>
        <w:t>Chemical Waste</w:t>
      </w:r>
      <w:bookmarkEnd w:id="25"/>
    </w:p>
    <w:p w14:paraId="4BC19FDF" w14:textId="77777777" w:rsidR="00DB7DE9" w:rsidRDefault="00DB7DE9" w:rsidP="00DB7DE9">
      <w:r w:rsidRPr="00E84AA3">
        <w:rPr>
          <w:highlight w:val="yellow"/>
        </w:rPr>
        <w:t>List chemical waste(s) to be generated:</w:t>
      </w:r>
    </w:p>
    <w:p w14:paraId="5E1F10FE" w14:textId="77777777" w:rsidR="00411288" w:rsidRPr="00DB7DE9" w:rsidRDefault="00411288" w:rsidP="00DB7DE9"/>
    <w:p w14:paraId="68DBB816" w14:textId="77777777" w:rsidR="00015D0F" w:rsidRDefault="00015D0F" w:rsidP="00015D0F">
      <w:pPr>
        <w:pStyle w:val="Heading3"/>
      </w:pPr>
      <w:bookmarkStart w:id="26" w:name="_Toc29383176"/>
      <w:r>
        <w:t>Satellite Accumulation Area</w:t>
      </w:r>
      <w:bookmarkEnd w:id="26"/>
    </w:p>
    <w:p w14:paraId="50321FB3" w14:textId="77777777" w:rsidR="00DB7DE9" w:rsidRDefault="00DB7DE9" w:rsidP="00B71A55">
      <w:r w:rsidRPr="00157493">
        <w:t>A Satellite Accumulation Area has been designated in</w:t>
      </w:r>
      <w:r>
        <w:t xml:space="preserve"> our laboratory. The Satellite </w:t>
      </w:r>
      <w:r w:rsidRPr="00157493">
        <w:t>Accumulation Area is the area where our hazardous chemical wastes are stored for pick-up. The Satellite Accumulation area must be at or near the point of generation and under the control of the laboratory. Hazardous wastes must be identified using KAUST hazardous waste tags.  The location of the Satellite Accumulation Areas in our laboratory is given below:</w:t>
      </w:r>
    </w:p>
    <w:p w14:paraId="2DF6EB99" w14:textId="77777777" w:rsidR="00DB7DE9" w:rsidRDefault="00DB7DE9" w:rsidP="00DB7DE9">
      <w:r w:rsidRPr="00157493">
        <w:rPr>
          <w:highlight w:val="yellow"/>
        </w:rPr>
        <w:t>Describe location of Satellite Accumulation Area(s).</w:t>
      </w:r>
    </w:p>
    <w:p w14:paraId="74B910B0" w14:textId="77777777" w:rsidR="00411288" w:rsidRPr="00DB7DE9" w:rsidRDefault="00411288" w:rsidP="00DB7DE9"/>
    <w:p w14:paraId="7AC23468" w14:textId="77777777" w:rsidR="00015D0F" w:rsidRDefault="00015D0F" w:rsidP="00015D0F">
      <w:pPr>
        <w:pStyle w:val="Heading2"/>
      </w:pPr>
      <w:bookmarkStart w:id="27" w:name="_Toc29383177"/>
      <w:r>
        <w:t>Biological Wastes</w:t>
      </w:r>
      <w:bookmarkEnd w:id="27"/>
    </w:p>
    <w:p w14:paraId="07617F62" w14:textId="77777777" w:rsidR="00DB7DE9" w:rsidRDefault="00DB7DE9" w:rsidP="00DB7DE9">
      <w:r w:rsidRPr="00157493">
        <w:rPr>
          <w:highlight w:val="yellow"/>
        </w:rPr>
        <w:t>List types of biological waste to be generated</w:t>
      </w:r>
    </w:p>
    <w:p w14:paraId="426080FB" w14:textId="77777777" w:rsidR="00411288" w:rsidRPr="00DB7DE9" w:rsidRDefault="00411288" w:rsidP="00DB7DE9"/>
    <w:p w14:paraId="0B4107BC" w14:textId="77777777" w:rsidR="00015D0F" w:rsidRDefault="00015D0F" w:rsidP="00015D0F">
      <w:pPr>
        <w:pStyle w:val="Heading2"/>
      </w:pPr>
      <w:bookmarkStart w:id="28" w:name="_Toc29383178"/>
      <w:r>
        <w:t>Radioactive Wastes</w:t>
      </w:r>
      <w:bookmarkEnd w:id="28"/>
    </w:p>
    <w:p w14:paraId="58D27603" w14:textId="77777777" w:rsidR="00015D0F" w:rsidRPr="00015D0F" w:rsidRDefault="00DB7DE9" w:rsidP="00015D0F">
      <w:r w:rsidRPr="00157493">
        <w:rPr>
          <w:highlight w:val="yellow"/>
        </w:rPr>
        <w:t>List radioactive waste(s) that will be generated.</w:t>
      </w:r>
    </w:p>
    <w:p w14:paraId="10DA9BF0" w14:textId="77777777" w:rsidR="00DB7DE9" w:rsidRDefault="00DB7DE9" w:rsidP="00DB7DE9">
      <w:pPr>
        <w:pStyle w:val="Heading1"/>
      </w:pPr>
      <w:bookmarkStart w:id="29" w:name="_Toc29383179"/>
      <w:r>
        <w:t>Laboratory Emergency Response</w:t>
      </w:r>
      <w:bookmarkEnd w:id="29"/>
    </w:p>
    <w:p w14:paraId="2D9CFFE2" w14:textId="77777777" w:rsidR="00A94604" w:rsidRDefault="00A94604" w:rsidP="00B71A55">
      <w:r w:rsidRPr="00157493">
        <w:t>For any emergency, including fires, chemical spills, injuries, accidents, explosions, and medical emergencies, dial 911 from any University phone, including blue-light phones located in co</w:t>
      </w:r>
      <w:r>
        <w:t xml:space="preserve">mmon areas throughout campus.  </w:t>
      </w:r>
      <w:r w:rsidRPr="00157493">
        <w:t>If a University phone is unavailable or inaccessible during an emergency, dial 0</w:t>
      </w:r>
      <w:r>
        <w:t>1</w:t>
      </w:r>
      <w:r w:rsidRPr="00157493">
        <w:t>2</w:t>
      </w:r>
      <w:r>
        <w:t>-</w:t>
      </w:r>
      <w:r w:rsidRPr="00157493">
        <w:t>808</w:t>
      </w:r>
      <w:r>
        <w:t>-</w:t>
      </w:r>
      <w:r w:rsidRPr="00157493">
        <w:t xml:space="preserve">0911 from a mobile phone.  The 911 Dispatch Center will send appropriate responders (Fire, Security, and Medical) to </w:t>
      </w:r>
      <w:r>
        <w:t>the needed</w:t>
      </w:r>
      <w:r w:rsidRPr="00157493">
        <w:t xml:space="preserve"> location.</w:t>
      </w:r>
    </w:p>
    <w:p w14:paraId="7B1155B1" w14:textId="77777777" w:rsidR="00411288" w:rsidRPr="00A94604" w:rsidRDefault="00411288" w:rsidP="00A94604"/>
    <w:p w14:paraId="63116A46" w14:textId="77777777" w:rsidR="00DB7DE9" w:rsidRDefault="00DB7DE9" w:rsidP="00DB7DE9">
      <w:pPr>
        <w:pStyle w:val="Heading2"/>
      </w:pPr>
      <w:bookmarkStart w:id="30" w:name="_Toc29383180"/>
      <w:r>
        <w:t>911 Notifications</w:t>
      </w:r>
      <w:bookmarkEnd w:id="30"/>
    </w:p>
    <w:p w14:paraId="2E26ECC0" w14:textId="77777777" w:rsidR="00A94604" w:rsidRPr="00157493" w:rsidRDefault="00A94604" w:rsidP="00B71A55">
      <w:pPr>
        <w:pStyle w:val="ListParagraph"/>
        <w:numPr>
          <w:ilvl w:val="0"/>
          <w:numId w:val="10"/>
        </w:numPr>
      </w:pPr>
      <w:r w:rsidRPr="00157493">
        <w:t>Dial 911 from KAUST landlines or 0</w:t>
      </w:r>
      <w:r>
        <w:t>1</w:t>
      </w:r>
      <w:r w:rsidRPr="00157493">
        <w:t xml:space="preserve">2-808-0911 from mobile phones for all emergencies. </w:t>
      </w:r>
    </w:p>
    <w:p w14:paraId="26555C1E" w14:textId="77777777" w:rsidR="00A94604" w:rsidRPr="00157493" w:rsidRDefault="00A94604" w:rsidP="00B71A55">
      <w:pPr>
        <w:pStyle w:val="ListParagraph"/>
        <w:numPr>
          <w:ilvl w:val="0"/>
          <w:numId w:val="10"/>
        </w:numPr>
      </w:pPr>
      <w:r w:rsidRPr="00157493">
        <w:t>Give the location of the event as clearly as possible</w:t>
      </w:r>
      <w:r>
        <w:t>.</w:t>
      </w:r>
    </w:p>
    <w:p w14:paraId="33BBA0A0" w14:textId="77777777" w:rsidR="00A94604" w:rsidRPr="00157493" w:rsidRDefault="00A94604" w:rsidP="00B71A55">
      <w:pPr>
        <w:pStyle w:val="ListParagraph"/>
        <w:numPr>
          <w:ilvl w:val="0"/>
          <w:numId w:val="10"/>
        </w:numPr>
      </w:pPr>
      <w:r w:rsidRPr="00157493">
        <w:t>Indicate if ambulance is needed.</w:t>
      </w:r>
    </w:p>
    <w:p w14:paraId="400DD6AB" w14:textId="77777777" w:rsidR="00A94604" w:rsidRPr="00157493" w:rsidRDefault="00A94604" w:rsidP="00B71A55">
      <w:pPr>
        <w:pStyle w:val="ListParagraph"/>
        <w:numPr>
          <w:ilvl w:val="0"/>
          <w:numId w:val="10"/>
        </w:numPr>
      </w:pPr>
      <w:r w:rsidRPr="00157493">
        <w:t>Specify location where ambulance attendants, fire fighters or security will be met by the caller.</w:t>
      </w:r>
    </w:p>
    <w:p w14:paraId="6DF12EF7" w14:textId="77777777" w:rsidR="00A94604" w:rsidRDefault="00A94604" w:rsidP="00B71A55">
      <w:r w:rsidRPr="00157493">
        <w:t>Do not hang up the phone until told to do so.</w:t>
      </w:r>
    </w:p>
    <w:p w14:paraId="58A3B98F" w14:textId="77777777" w:rsidR="00411288" w:rsidRPr="00A94604" w:rsidRDefault="00411288" w:rsidP="00A94604"/>
    <w:p w14:paraId="1C12784C" w14:textId="77777777" w:rsidR="00DB7DE9" w:rsidRDefault="00DB7DE9" w:rsidP="00DB7DE9">
      <w:pPr>
        <w:pStyle w:val="Heading2"/>
      </w:pPr>
      <w:bookmarkStart w:id="31" w:name="_Toc29383181"/>
      <w:r>
        <w:t>Fire</w:t>
      </w:r>
      <w:bookmarkEnd w:id="31"/>
    </w:p>
    <w:p w14:paraId="0B9DAAD1" w14:textId="77777777" w:rsidR="00A94604" w:rsidRPr="00B67F16" w:rsidRDefault="00A94604" w:rsidP="00B71A55">
      <w:r w:rsidRPr="00B67F16">
        <w:t>University policy is such that individuals are not required to fight fires, but that those who choose to do so may fight small, incipient stage fires (no bigger than a wastepaper basket) as long as they have been trained in the proper use of fire extinguishers.</w:t>
      </w:r>
    </w:p>
    <w:p w14:paraId="3AAED809" w14:textId="77777777" w:rsidR="00A94604" w:rsidRDefault="00A94604" w:rsidP="00B71A55">
      <w:r w:rsidRPr="00B67F16">
        <w:rPr>
          <w:rStyle w:val="bodyb"/>
          <w:rFonts w:cstheme="majorBidi"/>
        </w:rPr>
        <w:t>If you have been trained in the use of a</w:t>
      </w:r>
      <w:r w:rsidRPr="00B67F16">
        <w:t xml:space="preserve"> fire extinguisher, fight the fire from a position where you can escape, and only if you are confident that you will be successful.</w:t>
      </w:r>
    </w:p>
    <w:p w14:paraId="60A2AF61" w14:textId="77777777" w:rsidR="00411288" w:rsidRPr="00A94604" w:rsidRDefault="00411288" w:rsidP="00B71A55"/>
    <w:p w14:paraId="5C2EFB79" w14:textId="77777777" w:rsidR="00A94604" w:rsidRDefault="00DB7DE9" w:rsidP="00A94604">
      <w:pPr>
        <w:pStyle w:val="Heading3"/>
      </w:pPr>
      <w:bookmarkStart w:id="32" w:name="_Toc29383182"/>
      <w:r>
        <w:t>If you discovery a fire or smoke</w:t>
      </w:r>
      <w:bookmarkEnd w:id="32"/>
    </w:p>
    <w:p w14:paraId="117225A1" w14:textId="77777777" w:rsidR="00A94604" w:rsidRPr="00157493" w:rsidRDefault="00A94604" w:rsidP="00A94604">
      <w:pPr>
        <w:pStyle w:val="ListParagraph"/>
        <w:numPr>
          <w:ilvl w:val="0"/>
          <w:numId w:val="11"/>
        </w:numPr>
      </w:pPr>
      <w:r w:rsidRPr="00157493">
        <w:t>Sound the alarm by pulling the nearest fire alarm pull station or warn others by verbal means.  The pull station(s) closest to our laboratory are located:</w:t>
      </w:r>
    </w:p>
    <w:p w14:paraId="631A4EB4" w14:textId="77777777" w:rsidR="00A94604" w:rsidRPr="00157493" w:rsidRDefault="00A94604" w:rsidP="00A94604">
      <w:pPr>
        <w:pStyle w:val="ListParagraph"/>
        <w:numPr>
          <w:ilvl w:val="0"/>
          <w:numId w:val="11"/>
        </w:numPr>
      </w:pPr>
      <w:r w:rsidRPr="00644A07">
        <w:rPr>
          <w:highlight w:val="yellow"/>
        </w:rPr>
        <w:t>Describe Nearest Fire Alarm Pull Stations</w:t>
      </w:r>
    </w:p>
    <w:p w14:paraId="034A3898" w14:textId="77777777" w:rsidR="00A94604" w:rsidRPr="00157493" w:rsidRDefault="00A94604" w:rsidP="00A94604">
      <w:pPr>
        <w:pStyle w:val="ListParagraph"/>
        <w:numPr>
          <w:ilvl w:val="0"/>
          <w:numId w:val="11"/>
        </w:numPr>
      </w:pPr>
      <w:r w:rsidRPr="00157493">
        <w:t>Call 911 from KAUST landlines or 0</w:t>
      </w:r>
      <w:r>
        <w:t>1</w:t>
      </w:r>
      <w:r w:rsidRPr="00157493">
        <w:t>2-808-0911 from mobile phone.</w:t>
      </w:r>
    </w:p>
    <w:p w14:paraId="5169D398" w14:textId="77777777" w:rsidR="00A94604" w:rsidRPr="00157493" w:rsidRDefault="00A94604" w:rsidP="00A94604">
      <w:pPr>
        <w:pStyle w:val="ListParagraph"/>
        <w:numPr>
          <w:ilvl w:val="0"/>
          <w:numId w:val="11"/>
        </w:numPr>
      </w:pPr>
      <w:r w:rsidRPr="00157493">
        <w:t xml:space="preserve">Evacuate the building using the nearest exit and make your way to the designated assembly point. </w:t>
      </w:r>
    </w:p>
    <w:p w14:paraId="63E746C9" w14:textId="77777777" w:rsidR="00411288" w:rsidRDefault="00A94604" w:rsidP="00411288">
      <w:pPr>
        <w:pStyle w:val="ListParagraph"/>
        <w:numPr>
          <w:ilvl w:val="0"/>
          <w:numId w:val="11"/>
        </w:numPr>
      </w:pPr>
      <w:r w:rsidRPr="00157493">
        <w:t>Close doors behind you.</w:t>
      </w:r>
    </w:p>
    <w:p w14:paraId="3A937253" w14:textId="77777777" w:rsidR="00A94604" w:rsidRDefault="00A94604" w:rsidP="00411288">
      <w:pPr>
        <w:pStyle w:val="ListParagraph"/>
        <w:numPr>
          <w:ilvl w:val="0"/>
          <w:numId w:val="11"/>
        </w:numPr>
      </w:pPr>
      <w:r w:rsidRPr="00157493">
        <w:t>Do not re-enter the building until you have been told it is safe to do so.</w:t>
      </w:r>
    </w:p>
    <w:p w14:paraId="4595A3CF" w14:textId="77777777" w:rsidR="00411288" w:rsidRPr="00A94604" w:rsidRDefault="00411288" w:rsidP="00A94604"/>
    <w:p w14:paraId="18BA04E2" w14:textId="77777777" w:rsidR="00DB7DE9" w:rsidRDefault="00DB7DE9" w:rsidP="00A94604">
      <w:pPr>
        <w:pStyle w:val="Heading3"/>
      </w:pPr>
      <w:bookmarkStart w:id="33" w:name="_Toc29383183"/>
      <w:r>
        <w:t>On hearing fire alarm</w:t>
      </w:r>
      <w:bookmarkEnd w:id="33"/>
    </w:p>
    <w:p w14:paraId="335A0CEC" w14:textId="77777777" w:rsidR="00A94604" w:rsidRPr="00157493" w:rsidRDefault="00A94604" w:rsidP="00A94604">
      <w:pPr>
        <w:pStyle w:val="ListParagraph"/>
        <w:numPr>
          <w:ilvl w:val="0"/>
          <w:numId w:val="12"/>
        </w:numPr>
      </w:pPr>
      <w:r w:rsidRPr="00157493">
        <w:t>Leave the building by nearest available exit.</w:t>
      </w:r>
    </w:p>
    <w:p w14:paraId="20AE83C4" w14:textId="77777777" w:rsidR="00A94604" w:rsidRPr="00157493" w:rsidRDefault="00A94604" w:rsidP="00A94604">
      <w:pPr>
        <w:pStyle w:val="ListParagraph"/>
        <w:numPr>
          <w:ilvl w:val="0"/>
          <w:numId w:val="12"/>
        </w:numPr>
      </w:pPr>
      <w:r w:rsidRPr="00157493">
        <w:t>Close all doors behind you.</w:t>
      </w:r>
    </w:p>
    <w:p w14:paraId="6201BB5C" w14:textId="77777777" w:rsidR="00A94604" w:rsidRPr="00157493" w:rsidRDefault="00A94604" w:rsidP="00A94604">
      <w:pPr>
        <w:pStyle w:val="ListParagraph"/>
        <w:numPr>
          <w:ilvl w:val="0"/>
          <w:numId w:val="12"/>
        </w:numPr>
      </w:pPr>
      <w:r w:rsidRPr="00157493">
        <w:t>Report to the designated assembly point.</w:t>
      </w:r>
      <w:r w:rsidRPr="00157493">
        <w:tab/>
      </w:r>
      <w:r w:rsidRPr="00157493">
        <w:tab/>
      </w:r>
    </w:p>
    <w:p w14:paraId="777DAB5C" w14:textId="77777777" w:rsidR="00A94604" w:rsidRPr="00157493" w:rsidRDefault="00A94604" w:rsidP="00A94604">
      <w:pPr>
        <w:pStyle w:val="ListParagraph"/>
        <w:numPr>
          <w:ilvl w:val="0"/>
          <w:numId w:val="12"/>
        </w:numPr>
      </w:pPr>
      <w:r w:rsidRPr="00157493">
        <w:t>Do not re-enter until you have been told it is safe to do so.</w:t>
      </w:r>
    </w:p>
    <w:p w14:paraId="2B23DAB0" w14:textId="77777777" w:rsidR="00A94604" w:rsidRPr="00157493" w:rsidRDefault="00A94604" w:rsidP="00A94604">
      <w:pPr>
        <w:pStyle w:val="ListParagraph"/>
        <w:numPr>
          <w:ilvl w:val="0"/>
          <w:numId w:val="12"/>
        </w:numPr>
      </w:pPr>
      <w:r w:rsidRPr="00157493">
        <w:t>The assembly point for our laboratory is located:</w:t>
      </w:r>
    </w:p>
    <w:p w14:paraId="19896BEE" w14:textId="73584385" w:rsidR="00A94604" w:rsidRDefault="00A94604" w:rsidP="00525EE7">
      <w:r w:rsidRPr="00644A07">
        <w:rPr>
          <w:highlight w:val="yellow"/>
        </w:rPr>
        <w:t xml:space="preserve">Describe </w:t>
      </w:r>
      <w:r>
        <w:rPr>
          <w:highlight w:val="yellow"/>
        </w:rPr>
        <w:t xml:space="preserve">labs </w:t>
      </w:r>
      <w:r w:rsidRPr="00644A07">
        <w:rPr>
          <w:highlight w:val="yellow"/>
        </w:rPr>
        <w:t>Evacuation Assembly Points</w:t>
      </w:r>
      <w:r w:rsidR="006A5CDB" w:rsidRPr="006A5CDB">
        <w:rPr>
          <w:highlight w:val="yellow"/>
        </w:rPr>
        <w:t xml:space="preserve">. For your reference, Building Evacuation Plans are available at </w:t>
      </w:r>
      <w:hyperlink r:id="rId55" w:history="1">
        <w:r w:rsidR="00525EE7" w:rsidRPr="00525EE7">
          <w:rPr>
            <w:rStyle w:val="Hyperlink"/>
            <w:highlight w:val="yellow"/>
          </w:rPr>
          <w:t>KAUST Health &amp; Safety | KAUST Building Evacuation Plan</w:t>
        </w:r>
      </w:hyperlink>
      <w:r w:rsidR="006A5CDB" w:rsidRPr="006A5CDB">
        <w:rPr>
          <w:highlight w:val="yellow"/>
        </w:rPr>
        <w:t>.</w:t>
      </w:r>
    </w:p>
    <w:p w14:paraId="47FE42B5" w14:textId="77777777" w:rsidR="00411288" w:rsidRPr="00A94604" w:rsidRDefault="00411288" w:rsidP="00A94604"/>
    <w:p w14:paraId="0051EAE8" w14:textId="77777777" w:rsidR="00A94604" w:rsidRDefault="00A94604" w:rsidP="00A94604">
      <w:pPr>
        <w:pStyle w:val="Heading2"/>
      </w:pPr>
      <w:bookmarkStart w:id="34" w:name="_Toc29383184"/>
      <w:r>
        <w:lastRenderedPageBreak/>
        <w:t>Medical Emergency</w:t>
      </w:r>
      <w:bookmarkEnd w:id="34"/>
    </w:p>
    <w:p w14:paraId="61AD6EE4" w14:textId="77777777" w:rsidR="00A94604" w:rsidRPr="00157493" w:rsidRDefault="00A94604" w:rsidP="00A94604">
      <w:r w:rsidRPr="00157493">
        <w:t>In the event of any injury or illness where medical assistance is needed, contact 911 from KAUST landline or 0</w:t>
      </w:r>
      <w:r>
        <w:t>1</w:t>
      </w:r>
      <w:r w:rsidRPr="00157493">
        <w:t xml:space="preserve">2-808-0911 from mobile phone.  KAUST Emergency Medical Services will provide ambulance transport, if appropriate. </w:t>
      </w:r>
    </w:p>
    <w:p w14:paraId="55840BE7" w14:textId="77777777" w:rsidR="00A94604" w:rsidRPr="00157493" w:rsidRDefault="00A94604" w:rsidP="00A94604">
      <w:pPr>
        <w:pStyle w:val="ListParagraph"/>
        <w:numPr>
          <w:ilvl w:val="0"/>
          <w:numId w:val="13"/>
        </w:numPr>
      </w:pPr>
      <w:r w:rsidRPr="00157493">
        <w:t xml:space="preserve">Protect the victim from further injury or harm by removing any persistent threat to the victim or by removing the victim to a safe place if needed, however do not move the victim unnecessarily. Do not delay in obtaining trained medical assistance if it is safe to do so. </w:t>
      </w:r>
    </w:p>
    <w:p w14:paraId="45C9746F" w14:textId="77777777" w:rsidR="00A94604" w:rsidRPr="00157493" w:rsidRDefault="00A94604" w:rsidP="00A94604">
      <w:pPr>
        <w:pStyle w:val="ListParagraph"/>
        <w:numPr>
          <w:ilvl w:val="0"/>
          <w:numId w:val="13"/>
        </w:numPr>
      </w:pPr>
      <w:r w:rsidRPr="00157493">
        <w:t xml:space="preserve">Provide first aid until help arrives if you have appropriate training and equipment, and it is safe to do so. </w:t>
      </w:r>
    </w:p>
    <w:p w14:paraId="5C84A628" w14:textId="77777777" w:rsidR="00A94604" w:rsidRDefault="00A94604" w:rsidP="00A94604">
      <w:r w:rsidRPr="00157493">
        <w:t>Send someone outside to escort emergency responders to the appropriate location, if possible.</w:t>
      </w:r>
    </w:p>
    <w:p w14:paraId="67E73295" w14:textId="77777777" w:rsidR="00411288" w:rsidRPr="00A94604" w:rsidRDefault="00411288" w:rsidP="00A94604"/>
    <w:p w14:paraId="2B8C671B" w14:textId="77777777" w:rsidR="00A94604" w:rsidRDefault="00A94604" w:rsidP="00A94604">
      <w:pPr>
        <w:pStyle w:val="Heading3"/>
      </w:pPr>
      <w:bookmarkStart w:id="35" w:name="_Toc29383185"/>
      <w:r>
        <w:t>First Aid Kit</w:t>
      </w:r>
      <w:bookmarkEnd w:id="35"/>
    </w:p>
    <w:p w14:paraId="445C3CA4" w14:textId="77777777" w:rsidR="00A94604" w:rsidRDefault="00A94604" w:rsidP="00A94604">
      <w:r w:rsidRPr="00157493">
        <w:t>A First Aid Kit is available to laboratory personnel.  The nearest First Aid Kit for our laboratory is located:</w:t>
      </w:r>
    </w:p>
    <w:p w14:paraId="1043FC68" w14:textId="77777777" w:rsidR="00A94604" w:rsidRDefault="00A94604" w:rsidP="00A94604">
      <w:r w:rsidRPr="00157493">
        <w:rPr>
          <w:highlight w:val="yellow"/>
        </w:rPr>
        <w:t>Describe location of First Aid Kit</w:t>
      </w:r>
    </w:p>
    <w:p w14:paraId="1B36D8B5" w14:textId="77777777" w:rsidR="00411288" w:rsidRPr="00A94604" w:rsidRDefault="00411288" w:rsidP="00A94604"/>
    <w:p w14:paraId="222450B4" w14:textId="77777777" w:rsidR="00A94604" w:rsidRDefault="00A94604" w:rsidP="00A94604">
      <w:pPr>
        <w:pStyle w:val="Heading2"/>
      </w:pPr>
      <w:bookmarkStart w:id="36" w:name="_Toc29383186"/>
      <w:r>
        <w:t>Chemical Spill</w:t>
      </w:r>
      <w:bookmarkEnd w:id="36"/>
    </w:p>
    <w:p w14:paraId="6638BEAA" w14:textId="77777777" w:rsidR="00A94604" w:rsidRDefault="00A94604" w:rsidP="00A94604">
      <w:r w:rsidRPr="00157493">
        <w:t>When a chemical spill occurs, it is necessary to take prompt and appropriate action. The type of response to a spill will depend on the quantity of the chemical spilled and the severity of the hazards associated with the chemical. The first action to take is to alert others in the lab or work area that a spill has occurred. Then you must determine if the spill can be safely cleaned up by laboratory staff without the help of outside responders.</w:t>
      </w:r>
    </w:p>
    <w:p w14:paraId="29F75F38" w14:textId="77777777" w:rsidR="00411288" w:rsidRPr="00A94604" w:rsidRDefault="00411288" w:rsidP="00A94604"/>
    <w:p w14:paraId="120CAA8F" w14:textId="77777777" w:rsidR="00A94604" w:rsidRDefault="00A94604" w:rsidP="00A94604">
      <w:pPr>
        <w:pStyle w:val="Heading3"/>
      </w:pPr>
      <w:bookmarkStart w:id="37" w:name="_Toc29383187"/>
      <w:r>
        <w:t>Incidental Chemical Spills</w:t>
      </w:r>
      <w:bookmarkEnd w:id="37"/>
    </w:p>
    <w:p w14:paraId="0AF7E0CE" w14:textId="77777777" w:rsidR="00A94604" w:rsidRDefault="00A94604" w:rsidP="00A94604">
      <w:r w:rsidRPr="00157493">
        <w:t>A spill is considered incidental if the criteria below are met:</w:t>
      </w:r>
    </w:p>
    <w:p w14:paraId="627802CB" w14:textId="77777777" w:rsidR="00A94604" w:rsidRDefault="00A94604" w:rsidP="00A94604"/>
    <w:p w14:paraId="31101C49" w14:textId="77777777" w:rsidR="00A94604" w:rsidRPr="00E84AA3" w:rsidRDefault="00A94604" w:rsidP="00A94604">
      <w:pPr>
        <w:rPr>
          <w:b/>
          <w:bCs/>
        </w:rPr>
      </w:pPr>
      <w:r w:rsidRPr="00E84AA3">
        <w:rPr>
          <w:b/>
          <w:bCs/>
        </w:rPr>
        <w:t xml:space="preserve">Physical: </w:t>
      </w:r>
    </w:p>
    <w:p w14:paraId="5219DDA2" w14:textId="77777777" w:rsidR="00A94604" w:rsidRPr="00157493" w:rsidRDefault="00A94604" w:rsidP="00A94604">
      <w:pPr>
        <w:pStyle w:val="ListParagraph"/>
        <w:numPr>
          <w:ilvl w:val="0"/>
          <w:numId w:val="14"/>
        </w:numPr>
      </w:pPr>
      <w:r w:rsidRPr="00157493">
        <w:t xml:space="preserve">The spill is a small quantity of a known chemical. </w:t>
      </w:r>
    </w:p>
    <w:p w14:paraId="455863C5" w14:textId="77777777" w:rsidR="00A94604" w:rsidRPr="00157493" w:rsidRDefault="00A94604" w:rsidP="00A94604">
      <w:pPr>
        <w:pStyle w:val="ListParagraph"/>
        <w:numPr>
          <w:ilvl w:val="0"/>
          <w:numId w:val="14"/>
        </w:numPr>
      </w:pPr>
      <w:r w:rsidRPr="00157493">
        <w:t xml:space="preserve">No gases or </w:t>
      </w:r>
      <w:proofErr w:type="spellStart"/>
      <w:r w:rsidRPr="00157493">
        <w:t>vapors</w:t>
      </w:r>
      <w:proofErr w:type="spellEnd"/>
      <w:r w:rsidRPr="00157493">
        <w:t xml:space="preserve"> are present that require respiratory protection. </w:t>
      </w:r>
    </w:p>
    <w:p w14:paraId="6AF86730" w14:textId="77777777" w:rsidR="00A94604" w:rsidRDefault="00A94604" w:rsidP="00A94604">
      <w:pPr>
        <w:rPr>
          <w:b/>
          <w:bCs/>
        </w:rPr>
      </w:pPr>
    </w:p>
    <w:p w14:paraId="569B887C" w14:textId="77777777" w:rsidR="00A94604" w:rsidRPr="00E84AA3" w:rsidRDefault="00A94604" w:rsidP="00A94604">
      <w:pPr>
        <w:rPr>
          <w:rStyle w:val="Emphasis"/>
          <w:rFonts w:asciiTheme="majorBidi" w:hAnsiTheme="majorBidi" w:cstheme="majorBidi"/>
          <w:b/>
          <w:bCs/>
          <w:caps/>
          <w:spacing w:val="10"/>
        </w:rPr>
      </w:pPr>
      <w:r w:rsidRPr="00E84AA3">
        <w:rPr>
          <w:b/>
          <w:bCs/>
        </w:rPr>
        <w:t>Equipment</w:t>
      </w:r>
      <w:r w:rsidRPr="00E84AA3">
        <w:rPr>
          <w:rStyle w:val="Emphasis"/>
          <w:rFonts w:asciiTheme="majorBidi" w:hAnsiTheme="majorBidi" w:cstheme="majorBidi"/>
          <w:b/>
          <w:bCs/>
          <w:caps/>
          <w:spacing w:val="10"/>
        </w:rPr>
        <w:t xml:space="preserve">: </w:t>
      </w:r>
    </w:p>
    <w:p w14:paraId="27CFD431" w14:textId="77777777" w:rsidR="00A94604" w:rsidRPr="00157493" w:rsidRDefault="00A94604" w:rsidP="00A94604">
      <w:pPr>
        <w:pStyle w:val="ListParagraph"/>
        <w:numPr>
          <w:ilvl w:val="0"/>
          <w:numId w:val="15"/>
        </w:numPr>
      </w:pPr>
      <w:r w:rsidRPr="00157493">
        <w:t xml:space="preserve">You have the materials and equipment needed to clean up the spill. </w:t>
      </w:r>
    </w:p>
    <w:p w14:paraId="6B0C18CA" w14:textId="77777777" w:rsidR="00A94604" w:rsidRPr="00157493" w:rsidRDefault="00A94604" w:rsidP="00A94604">
      <w:pPr>
        <w:pStyle w:val="ListParagraph"/>
        <w:numPr>
          <w:ilvl w:val="0"/>
          <w:numId w:val="15"/>
        </w:numPr>
      </w:pPr>
      <w:r w:rsidRPr="00157493">
        <w:t xml:space="preserve">You have the necessary proper personal protective (PPE) equipment available. </w:t>
      </w:r>
    </w:p>
    <w:p w14:paraId="4A1FF80A" w14:textId="77777777" w:rsidR="00A94604" w:rsidRDefault="00A94604" w:rsidP="00A94604">
      <w:pPr>
        <w:rPr>
          <w:b/>
          <w:bCs/>
        </w:rPr>
      </w:pPr>
    </w:p>
    <w:p w14:paraId="477B7ECF" w14:textId="77777777" w:rsidR="00A94604" w:rsidRPr="00E84AA3" w:rsidRDefault="00A94604" w:rsidP="00A94604">
      <w:pPr>
        <w:rPr>
          <w:rStyle w:val="Emphasis"/>
          <w:rFonts w:asciiTheme="majorBidi" w:hAnsiTheme="majorBidi" w:cstheme="majorBidi"/>
          <w:b/>
          <w:bCs/>
          <w:caps/>
          <w:spacing w:val="10"/>
        </w:rPr>
      </w:pPr>
      <w:r w:rsidRPr="00E84AA3">
        <w:rPr>
          <w:b/>
          <w:bCs/>
        </w:rPr>
        <w:t>Personal</w:t>
      </w:r>
      <w:r w:rsidRPr="00E84AA3">
        <w:rPr>
          <w:rStyle w:val="Emphasis"/>
          <w:rFonts w:asciiTheme="majorBidi" w:hAnsiTheme="majorBidi" w:cstheme="majorBidi"/>
          <w:b/>
          <w:bCs/>
          <w:caps/>
          <w:spacing w:val="10"/>
        </w:rPr>
        <w:t xml:space="preserve">: </w:t>
      </w:r>
    </w:p>
    <w:p w14:paraId="67BCA99B" w14:textId="77777777" w:rsidR="00A94604" w:rsidRPr="00157493" w:rsidRDefault="00A94604" w:rsidP="00A94604">
      <w:pPr>
        <w:pStyle w:val="ListParagraph"/>
        <w:numPr>
          <w:ilvl w:val="0"/>
          <w:numId w:val="16"/>
        </w:numPr>
      </w:pPr>
      <w:r w:rsidRPr="00157493">
        <w:t xml:space="preserve">You understand the hazards posed by the spilled chemical. </w:t>
      </w:r>
    </w:p>
    <w:p w14:paraId="4BC39A6A" w14:textId="77777777" w:rsidR="003B4959" w:rsidRDefault="00A94604" w:rsidP="003B4959">
      <w:pPr>
        <w:pStyle w:val="ListParagraph"/>
        <w:numPr>
          <w:ilvl w:val="0"/>
          <w:numId w:val="16"/>
        </w:numPr>
      </w:pPr>
      <w:r w:rsidRPr="00157493">
        <w:t xml:space="preserve">You know how to clean up the spill. </w:t>
      </w:r>
    </w:p>
    <w:p w14:paraId="2A07BF0F" w14:textId="77777777" w:rsidR="00A94604" w:rsidRDefault="00A94604" w:rsidP="003B4959">
      <w:pPr>
        <w:pStyle w:val="ListParagraph"/>
        <w:numPr>
          <w:ilvl w:val="0"/>
          <w:numId w:val="16"/>
        </w:numPr>
      </w:pPr>
      <w:r w:rsidRPr="00157493">
        <w:t>You feel comfortable cleaning up the spill.</w:t>
      </w:r>
    </w:p>
    <w:p w14:paraId="0639612B" w14:textId="77777777" w:rsidR="00411288" w:rsidRPr="00A94604" w:rsidRDefault="00411288" w:rsidP="00411288">
      <w:pPr>
        <w:pStyle w:val="ListParagraph"/>
        <w:ind w:left="360"/>
      </w:pPr>
    </w:p>
    <w:p w14:paraId="6251635E" w14:textId="77777777" w:rsidR="00A94604" w:rsidRDefault="00A94604" w:rsidP="00A94604">
      <w:pPr>
        <w:pStyle w:val="Heading3"/>
      </w:pPr>
      <w:bookmarkStart w:id="38" w:name="_Toc29383188"/>
      <w:r>
        <w:t>Major Chemical Spills</w:t>
      </w:r>
      <w:bookmarkEnd w:id="38"/>
    </w:p>
    <w:p w14:paraId="675E088E" w14:textId="77777777" w:rsidR="00A94604" w:rsidRPr="00644A07" w:rsidRDefault="00A94604" w:rsidP="00A94604">
      <w:r w:rsidRPr="00644A07">
        <w:t xml:space="preserve">A major spill is any chemical spill for which the researcher determines they need outside assistance to safely clean up a spill. </w:t>
      </w:r>
    </w:p>
    <w:p w14:paraId="1D7B0FA5" w14:textId="77777777" w:rsidR="00A94604" w:rsidRPr="00644A07" w:rsidRDefault="00A94604" w:rsidP="00A94604">
      <w:pPr>
        <w:rPr>
          <w:i/>
          <w:iCs/>
        </w:rPr>
      </w:pPr>
    </w:p>
    <w:p w14:paraId="1514018A" w14:textId="77777777" w:rsidR="00A94604" w:rsidRPr="00644A07" w:rsidRDefault="00A94604" w:rsidP="00A94604">
      <w:pPr>
        <w:rPr>
          <w:rStyle w:val="IntenseQuoteChar"/>
          <w:rFonts w:ascii="Calibri" w:hAnsi="Calibri"/>
          <w:i/>
          <w:iCs/>
          <w:caps w:val="0"/>
        </w:rPr>
      </w:pPr>
      <w:r w:rsidRPr="00A12B98">
        <w:rPr>
          <w:rStyle w:val="IntenseQuoteChar"/>
          <w:rFonts w:ascii="Calibri" w:hAnsi="Calibri"/>
          <w:i/>
          <w:iCs/>
          <w:caps w:val="0"/>
          <w:color w:val="000000" w:themeColor="text1"/>
        </w:rPr>
        <w:t>If you have any doubts about your ability to clean up a chemical spill safely, then call 911. Trained spill responders are available 24 hours a day, 7 days a week</w:t>
      </w:r>
      <w:r w:rsidR="00A12B98">
        <w:rPr>
          <w:rStyle w:val="IntenseQuoteChar"/>
          <w:rFonts w:ascii="Calibri" w:hAnsi="Calibri"/>
          <w:i/>
          <w:iCs/>
          <w:caps w:val="0"/>
          <w:color w:val="000000" w:themeColor="text1"/>
        </w:rPr>
        <w:t>.</w:t>
      </w:r>
    </w:p>
    <w:p w14:paraId="3B8BC162" w14:textId="77777777" w:rsidR="00A94604" w:rsidRPr="00644A07" w:rsidRDefault="00A94604" w:rsidP="00A94604">
      <w:pPr>
        <w:rPr>
          <w:i/>
          <w:iCs/>
          <w:caps/>
        </w:rPr>
      </w:pPr>
      <w:r w:rsidRPr="00644A07">
        <w:rPr>
          <w:i/>
          <w:iCs/>
          <w:caps/>
        </w:rPr>
        <w:t xml:space="preserve"> </w:t>
      </w:r>
    </w:p>
    <w:p w14:paraId="7B86938E" w14:textId="77777777" w:rsidR="00A94604" w:rsidRPr="00644A07" w:rsidRDefault="00A94604" w:rsidP="00A94604">
      <w:r w:rsidRPr="00644A07">
        <w:t xml:space="preserve">Actions to be taken when a major spill occurs: </w:t>
      </w:r>
    </w:p>
    <w:p w14:paraId="74D7AF4F" w14:textId="77777777" w:rsidR="00A94604" w:rsidRPr="00644A07" w:rsidRDefault="00A94604" w:rsidP="00A94604">
      <w:pPr>
        <w:pStyle w:val="ListParagraph"/>
        <w:numPr>
          <w:ilvl w:val="0"/>
          <w:numId w:val="17"/>
        </w:numPr>
      </w:pPr>
      <w:r w:rsidRPr="00644A07">
        <w:t xml:space="preserve">Alert people in the immediate area of the spill and evacuate the room. </w:t>
      </w:r>
    </w:p>
    <w:p w14:paraId="116D6C4D" w14:textId="77777777" w:rsidR="00A94604" w:rsidRPr="00644A07" w:rsidRDefault="00A94604" w:rsidP="00A94604">
      <w:pPr>
        <w:pStyle w:val="ListParagraph"/>
        <w:numPr>
          <w:ilvl w:val="0"/>
          <w:numId w:val="17"/>
        </w:numPr>
      </w:pPr>
      <w:r w:rsidRPr="00644A07">
        <w:t xml:space="preserve">If an explosion hazard is present, do not unplug, or turn electrical equipment on or off – doing so can result in a spark and ignition source. </w:t>
      </w:r>
    </w:p>
    <w:p w14:paraId="2DE09087" w14:textId="77777777" w:rsidR="00A94604" w:rsidRPr="00644A07" w:rsidRDefault="00A94604" w:rsidP="00A94604">
      <w:pPr>
        <w:pStyle w:val="ListParagraph"/>
        <w:numPr>
          <w:ilvl w:val="0"/>
          <w:numId w:val="17"/>
        </w:numPr>
      </w:pPr>
      <w:r w:rsidRPr="00644A07">
        <w:lastRenderedPageBreak/>
        <w:t xml:space="preserve">Confine the hazard by closing doors as you leave the room. </w:t>
      </w:r>
    </w:p>
    <w:p w14:paraId="1B155A9F" w14:textId="77777777" w:rsidR="00A94604" w:rsidRPr="00644A07" w:rsidRDefault="00A94604" w:rsidP="00A94604">
      <w:pPr>
        <w:pStyle w:val="ListParagraph"/>
        <w:numPr>
          <w:ilvl w:val="0"/>
          <w:numId w:val="17"/>
        </w:numPr>
      </w:pPr>
      <w:r w:rsidRPr="00644A07">
        <w:t xml:space="preserve">Use eyewash or safety showers as needed to rinse spilled chemicals off people or yourself. </w:t>
      </w:r>
    </w:p>
    <w:p w14:paraId="1D42357E" w14:textId="77777777" w:rsidR="00A94604" w:rsidRPr="00644A07" w:rsidRDefault="00A94604" w:rsidP="00A94604">
      <w:pPr>
        <w:pStyle w:val="ListParagraph"/>
        <w:numPr>
          <w:ilvl w:val="0"/>
          <w:numId w:val="17"/>
        </w:numPr>
      </w:pPr>
      <w:r w:rsidRPr="00644A07">
        <w:t xml:space="preserve">Evacuate any nearby rooms that may be affected. If the hazard will affect the entire building, then evacuate the entire building by pulling the fire alarm. </w:t>
      </w:r>
    </w:p>
    <w:p w14:paraId="100AF14D" w14:textId="77777777" w:rsidR="00A94604" w:rsidRDefault="00A94604" w:rsidP="00A94604">
      <w:pPr>
        <w:pStyle w:val="ListParagraph"/>
        <w:numPr>
          <w:ilvl w:val="0"/>
          <w:numId w:val="17"/>
        </w:numPr>
      </w:pPr>
      <w:r w:rsidRPr="00644A07">
        <w:t>Notify the Fire Department by calling 911 or 012-808-0911 from a cell phone. Always call from a safe location.</w:t>
      </w:r>
    </w:p>
    <w:p w14:paraId="0ED7D83D" w14:textId="77777777" w:rsidR="00A94604" w:rsidRDefault="00A94604" w:rsidP="00A94604">
      <w:pPr>
        <w:pStyle w:val="ListParagraph"/>
        <w:numPr>
          <w:ilvl w:val="0"/>
          <w:numId w:val="17"/>
        </w:numPr>
      </w:pPr>
      <w:r w:rsidRPr="00644A07">
        <w:t>Make Safety Data Sheet (SDS) for spilled material available to responders.</w:t>
      </w:r>
    </w:p>
    <w:p w14:paraId="098F57A8" w14:textId="77777777" w:rsidR="00411288" w:rsidRPr="00A94604" w:rsidRDefault="00411288" w:rsidP="00411288">
      <w:pPr>
        <w:pStyle w:val="ListParagraph"/>
        <w:ind w:left="360"/>
      </w:pPr>
    </w:p>
    <w:p w14:paraId="5B22840C" w14:textId="77777777" w:rsidR="00A94604" w:rsidRDefault="00A94604" w:rsidP="00A94604">
      <w:pPr>
        <w:pStyle w:val="Heading3"/>
      </w:pPr>
      <w:bookmarkStart w:id="39" w:name="_Toc29383189"/>
      <w:r>
        <w:t>Chemical Spill Kits</w:t>
      </w:r>
      <w:bookmarkEnd w:id="39"/>
    </w:p>
    <w:p w14:paraId="5630AD27" w14:textId="77777777" w:rsidR="003B4959" w:rsidRPr="00157493" w:rsidRDefault="003B4959" w:rsidP="003B4959">
      <w:r w:rsidRPr="00157493">
        <w:t>For emergency purposes, a chemical spill kit is maintained in the following location(s)</w:t>
      </w:r>
    </w:p>
    <w:p w14:paraId="246FA77B" w14:textId="77777777" w:rsidR="003B4959" w:rsidRPr="00157493" w:rsidRDefault="003B4959" w:rsidP="003B4959">
      <w:r w:rsidRPr="00157493">
        <w:t>In the laboratory:</w:t>
      </w:r>
    </w:p>
    <w:p w14:paraId="6A78EC41" w14:textId="77777777" w:rsidR="003B4959" w:rsidRPr="00157493" w:rsidRDefault="003B4959" w:rsidP="003B4959"/>
    <w:p w14:paraId="3C0C59E6" w14:textId="77777777" w:rsidR="003B4959" w:rsidRPr="003B4959" w:rsidRDefault="003B4959" w:rsidP="003B4959">
      <w:r w:rsidRPr="00157493">
        <w:rPr>
          <w:highlight w:val="yellow"/>
        </w:rPr>
        <w:t>Describe location of Chemical Spill Kit</w:t>
      </w:r>
    </w:p>
    <w:p w14:paraId="40E18FB1" w14:textId="77777777" w:rsidR="00A94604" w:rsidRPr="00015D0F" w:rsidRDefault="00A94604" w:rsidP="00015D0F"/>
    <w:p w14:paraId="2852498D" w14:textId="77777777" w:rsidR="003B4959" w:rsidRDefault="003B4959" w:rsidP="00015D0F">
      <w:pPr>
        <w:pStyle w:val="Title"/>
      </w:pPr>
    </w:p>
    <w:p w14:paraId="77DC6E4D" w14:textId="77777777" w:rsidR="003B4959" w:rsidRDefault="003B4959" w:rsidP="00015D0F">
      <w:pPr>
        <w:pStyle w:val="Title"/>
      </w:pPr>
    </w:p>
    <w:p w14:paraId="5E807622" w14:textId="77777777" w:rsidR="006876E7" w:rsidRDefault="006876E7">
      <w:pPr>
        <w:spacing w:after="160" w:line="259" w:lineRule="auto"/>
      </w:pPr>
      <w:r>
        <w:br w:type="page"/>
      </w:r>
    </w:p>
    <w:p w14:paraId="0140E16E" w14:textId="77777777" w:rsidR="006876E7" w:rsidRDefault="006876E7" w:rsidP="006876E7">
      <w:pPr>
        <w:spacing w:after="160" w:line="259" w:lineRule="auto"/>
        <w:sectPr w:rsidR="006876E7" w:rsidSect="006876E7">
          <w:headerReference w:type="even" r:id="rId56"/>
          <w:headerReference w:type="default" r:id="rId57"/>
          <w:footerReference w:type="even" r:id="rId58"/>
          <w:footerReference w:type="default" r:id="rId59"/>
          <w:headerReference w:type="first" r:id="rId60"/>
          <w:footerReference w:type="first" r:id="rId61"/>
          <w:pgSz w:w="11907" w:h="16840"/>
          <w:pgMar w:top="851" w:right="1134" w:bottom="1418" w:left="1134" w:header="720" w:footer="720" w:gutter="0"/>
          <w:cols w:space="720"/>
          <w:docGrid w:linePitch="299"/>
        </w:sectPr>
      </w:pPr>
    </w:p>
    <w:p w14:paraId="3114DBBB" w14:textId="77777777" w:rsidR="00015D0F" w:rsidRPr="006876E7" w:rsidRDefault="00015D0F" w:rsidP="006876E7">
      <w:pPr>
        <w:pStyle w:val="Title"/>
      </w:pPr>
      <w:bookmarkStart w:id="40" w:name="_Toc29383190"/>
      <w:r>
        <w:lastRenderedPageBreak/>
        <w:t xml:space="preserve">Appendix A </w:t>
      </w:r>
      <w:r w:rsidR="00A94604">
        <w:t>–</w:t>
      </w:r>
      <w:r>
        <w:t xml:space="preserve"> </w:t>
      </w:r>
      <w:r w:rsidR="00A94604">
        <w:t>Laboratory Floor Plan Example</w:t>
      </w:r>
      <w:bookmarkEnd w:id="40"/>
    </w:p>
    <w:p w14:paraId="083E5334" w14:textId="77777777" w:rsidR="006876E7" w:rsidRDefault="003B4959" w:rsidP="006876E7">
      <w:r>
        <w:t xml:space="preserve">Laboratory: </w:t>
      </w:r>
      <w:r w:rsidRPr="006876E7">
        <w:fldChar w:fldCharType="begin"/>
      </w:r>
      <w:r w:rsidRPr="006876E7">
        <w:instrText xml:space="preserve"> Laboratoryname </w:instrText>
      </w:r>
      <w:r w:rsidRPr="006876E7">
        <w:fldChar w:fldCharType="separate"/>
      </w:r>
      <w:r w:rsidRPr="006876E7">
        <w:t xml:space="preserve">    </w:t>
      </w:r>
    </w:p>
    <w:p w14:paraId="5A0AAEB2" w14:textId="77777777" w:rsidR="006876E7" w:rsidRDefault="003B4959" w:rsidP="006876E7">
      <w:r w:rsidRPr="006876E7">
        <w:fldChar w:fldCharType="end"/>
      </w:r>
    </w:p>
    <w:p w14:paraId="66DCB8B8" w14:textId="77777777" w:rsidR="006876E7" w:rsidRDefault="006876E7" w:rsidP="006876E7">
      <w:r w:rsidRPr="006876E7">
        <w:rPr>
          <w:noProof/>
        </w:rPr>
        <mc:AlternateContent>
          <mc:Choice Requires="wpg">
            <w:drawing>
              <wp:inline distT="0" distB="0" distL="0" distR="0" wp14:anchorId="1073762A" wp14:editId="3888D458">
                <wp:extent cx="9622155" cy="5104130"/>
                <wp:effectExtent l="0" t="0" r="0" b="1270"/>
                <wp:docPr id="3" name="Group 3"/>
                <wp:cNvGraphicFramePr/>
                <a:graphic xmlns:a="http://schemas.openxmlformats.org/drawingml/2006/main">
                  <a:graphicData uri="http://schemas.microsoft.com/office/word/2010/wordprocessingGroup">
                    <wpg:wgp>
                      <wpg:cNvGrpSpPr/>
                      <wpg:grpSpPr>
                        <a:xfrm>
                          <a:off x="0" y="0"/>
                          <a:ext cx="9622155" cy="5104130"/>
                          <a:chOff x="0" y="0"/>
                          <a:chExt cx="9622155" cy="5104130"/>
                        </a:xfrm>
                      </wpg:grpSpPr>
                      <wps:wsp>
                        <wps:cNvPr id="4" name="Rectangle 4"/>
                        <wps:cNvSpPr>
                          <a:spLocks noChangeArrowheads="1"/>
                        </wps:cNvSpPr>
                        <wps:spPr bwMode="auto">
                          <a:xfrm>
                            <a:off x="7277100" y="1771650"/>
                            <a:ext cx="373380" cy="466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5"/>
                        <wps:cNvSpPr>
                          <a:spLocks noChangeArrowheads="1"/>
                        </wps:cNvSpPr>
                        <wps:spPr bwMode="auto">
                          <a:xfrm>
                            <a:off x="2733675" y="26289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rot="-5400000">
                            <a:off x="2762250" y="3448050"/>
                            <a:ext cx="532765" cy="93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descr="23"/>
                          <pic:cNvPicPr>
                            <a:picLocks noChangeAspect="1"/>
                          </pic:cNvPicPr>
                        </pic:nvPicPr>
                        <pic:blipFill>
                          <a:blip r:embed="rId62" cstate="print"/>
                          <a:srcRect/>
                          <a:stretch>
                            <a:fillRect/>
                          </a:stretch>
                        </pic:blipFill>
                        <pic:spPr bwMode="auto">
                          <a:xfrm>
                            <a:off x="6572250" y="3400425"/>
                            <a:ext cx="440055" cy="436880"/>
                          </a:xfrm>
                          <a:prstGeom prst="rect">
                            <a:avLst/>
                          </a:prstGeom>
                          <a:noFill/>
                          <a:ln w="9525">
                            <a:noFill/>
                            <a:miter lim="800000"/>
                            <a:headEnd/>
                            <a:tailEnd/>
                          </a:ln>
                        </pic:spPr>
                      </pic:pic>
                      <wps:wsp>
                        <wps:cNvPr id="8" name="Line 8"/>
                        <wps:cNvCnPr>
                          <a:cxnSpLocks noChangeShapeType="1"/>
                        </wps:cNvCnPr>
                        <wps:spPr bwMode="auto">
                          <a:xfrm>
                            <a:off x="2143125" y="240030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2085975" y="26384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0" y="2971800"/>
                            <a:ext cx="118745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wps:txbx>
                        <wps:bodyPr rot="0" vert="horz" wrap="square" lIns="91440" tIns="45720" rIns="91440" bIns="45720" anchor="t" anchorCtr="0" upright="1">
                          <a:noAutofit/>
                        </wps:bodyPr>
                      </wps:wsp>
                      <wps:wsp>
                        <wps:cNvPr id="11" name="Line 11"/>
                        <wps:cNvCnPr>
                          <a:cxnSpLocks noChangeShapeType="1"/>
                        </wps:cNvCnPr>
                        <wps:spPr bwMode="auto">
                          <a:xfrm flipH="1">
                            <a:off x="3200400" y="257175"/>
                            <a:ext cx="2389505" cy="161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a:spLocks noChangeArrowheads="1"/>
                        </wps:cNvSpPr>
                        <wps:spPr bwMode="auto">
                          <a:xfrm>
                            <a:off x="3086100" y="523875"/>
                            <a:ext cx="4646930" cy="3750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3076575" y="3181350"/>
                            <a:ext cx="354330" cy="1082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361950" y="523875"/>
                            <a:ext cx="2716530" cy="148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4086225" y="1285875"/>
                            <a:ext cx="2780665"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4086225" y="2219325"/>
                            <a:ext cx="2818130" cy="523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7"/>
                        <wps:cNvSpPr>
                          <a:spLocks noChangeArrowheads="1"/>
                        </wps:cNvSpPr>
                        <wps:spPr bwMode="auto">
                          <a:xfrm>
                            <a:off x="4076700" y="3162300"/>
                            <a:ext cx="2799715" cy="54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4038600" y="3943350"/>
                            <a:ext cx="2882265" cy="299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9"/>
                        <wps:cNvSpPr>
                          <a:spLocks noChangeArrowheads="1"/>
                        </wps:cNvSpPr>
                        <wps:spPr bwMode="auto">
                          <a:xfrm>
                            <a:off x="3743325" y="523875"/>
                            <a:ext cx="397573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7724775" y="523875"/>
                            <a:ext cx="1701165" cy="1677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21"/>
                        <wps:cNvSpPr>
                          <a:spLocks noChangeArrowheads="1"/>
                        </wps:cNvSpPr>
                        <wps:spPr bwMode="auto">
                          <a:xfrm>
                            <a:off x="3429000" y="3371850"/>
                            <a:ext cx="281305" cy="386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2"/>
                        <wps:cNvSpPr>
                          <a:spLocks noChangeArrowheads="1"/>
                        </wps:cNvSpPr>
                        <wps:spPr bwMode="auto">
                          <a:xfrm>
                            <a:off x="5448300" y="13239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rrowheads="1"/>
                        </wps:cNvSpPr>
                        <wps:spPr bwMode="auto">
                          <a:xfrm>
                            <a:off x="5448300" y="16192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4" name="AutoShape 24"/>
                        <wps:cNvSpPr>
                          <a:spLocks noChangeArrowheads="1"/>
                        </wps:cNvSpPr>
                        <wps:spPr bwMode="auto">
                          <a:xfrm>
                            <a:off x="679132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5" name="AutoShape 25"/>
                        <wps:cNvSpPr>
                          <a:spLocks noChangeArrowheads="1"/>
                        </wps:cNvSpPr>
                        <wps:spPr bwMode="auto">
                          <a:xfrm>
                            <a:off x="5429250" y="22669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6" name="AutoShape 26"/>
                        <wps:cNvSpPr>
                          <a:spLocks noChangeArrowheads="1"/>
                        </wps:cNvSpPr>
                        <wps:spPr bwMode="auto">
                          <a:xfrm>
                            <a:off x="5438775" y="25431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8" name="AutoShape 27"/>
                        <wps:cNvSpPr>
                          <a:spLocks noChangeArrowheads="1"/>
                        </wps:cNvSpPr>
                        <wps:spPr bwMode="auto">
                          <a:xfrm>
                            <a:off x="5429250" y="3190875"/>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29" name="AutoShape 28"/>
                        <wps:cNvSpPr>
                          <a:spLocks noChangeArrowheads="1"/>
                        </wps:cNvSpPr>
                        <wps:spPr bwMode="auto">
                          <a:xfrm>
                            <a:off x="5429250" y="398145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pic:pic xmlns:pic="http://schemas.openxmlformats.org/drawingml/2006/picture">
                        <pic:nvPicPr>
                          <pic:cNvPr id="86" name="Picture 86" descr="21"/>
                          <pic:cNvPicPr>
                            <a:picLocks noChangeAspect="1"/>
                          </pic:cNvPicPr>
                        </pic:nvPicPr>
                        <pic:blipFill>
                          <a:blip r:embed="rId63" cstate="print"/>
                          <a:srcRect/>
                          <a:stretch>
                            <a:fillRect/>
                          </a:stretch>
                        </pic:blipFill>
                        <pic:spPr bwMode="auto">
                          <a:xfrm>
                            <a:off x="5591175" y="76200"/>
                            <a:ext cx="354330" cy="354330"/>
                          </a:xfrm>
                          <a:prstGeom prst="rect">
                            <a:avLst/>
                          </a:prstGeom>
                          <a:noFill/>
                          <a:ln w="9525">
                            <a:noFill/>
                            <a:miter lim="800000"/>
                            <a:headEnd/>
                            <a:tailEnd/>
                          </a:ln>
                        </pic:spPr>
                      </pic:pic>
                      <wpg:grpSp>
                        <wpg:cNvPr id="133" name="Group 133"/>
                        <wpg:cNvGrpSpPr>
                          <a:grpSpLocks/>
                        </wpg:cNvGrpSpPr>
                        <wpg:grpSpPr bwMode="auto">
                          <a:xfrm>
                            <a:off x="3095625" y="2428875"/>
                            <a:ext cx="298450" cy="253365"/>
                            <a:chOff x="3095625" y="2428875"/>
                            <a:chExt cx="470" cy="399"/>
                          </a:xfrm>
                        </wpg:grpSpPr>
                        <wps:wsp>
                          <wps:cNvPr id="134" name="AutoShape 30"/>
                          <wps:cNvSpPr>
                            <a:spLocks noChangeArrowheads="1"/>
                          </wps:cNvSpPr>
                          <wps:spPr bwMode="auto">
                            <a:xfrm flipV="1">
                              <a:off x="3095625" y="2428875"/>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35" name="Oval 135"/>
                          <wps:cNvSpPr>
                            <a:spLocks noChangeArrowheads="1"/>
                          </wps:cNvSpPr>
                          <wps:spPr bwMode="auto">
                            <a:xfrm>
                              <a:off x="3095761" y="2428904"/>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36" name="Rectangle 136"/>
                        <wps:cNvSpPr>
                          <a:spLocks noChangeArrowheads="1"/>
                        </wps:cNvSpPr>
                        <wps:spPr bwMode="auto">
                          <a:xfrm>
                            <a:off x="7400925" y="2238375"/>
                            <a:ext cx="279400" cy="634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Line 33"/>
                        <wps:cNvCnPr>
                          <a:cxnSpLocks noChangeShapeType="1"/>
                        </wps:cNvCnPr>
                        <wps:spPr bwMode="auto">
                          <a:xfrm>
                            <a:off x="3076575" y="2581275"/>
                            <a:ext cx="180975" cy="23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
                        <wps:cNvCnPr>
                          <a:cxnSpLocks noChangeShapeType="1"/>
                        </wps:cNvCnPr>
                        <wps:spPr bwMode="auto">
                          <a:xfrm flipV="1">
                            <a:off x="3076575" y="2886075"/>
                            <a:ext cx="1809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5"/>
                        <wps:cNvCnPr>
                          <a:cxnSpLocks noChangeShapeType="1"/>
                        </wps:cNvCnPr>
                        <wps:spPr bwMode="auto">
                          <a:xfrm>
                            <a:off x="3076575" y="714375"/>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6"/>
                        <wps:cNvCnPr>
                          <a:cxnSpLocks noChangeShapeType="1"/>
                        </wps:cNvCnPr>
                        <wps:spPr bwMode="auto">
                          <a:xfrm flipV="1">
                            <a:off x="7724775" y="1838325"/>
                            <a:ext cx="24257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141"/>
                        <wps:cNvSpPr>
                          <a:spLocks noChangeArrowheads="1"/>
                        </wps:cNvSpPr>
                        <wps:spPr bwMode="auto">
                          <a:xfrm>
                            <a:off x="361950" y="1476375"/>
                            <a:ext cx="41910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142"/>
                        <wps:cNvSpPr>
                          <a:spLocks noChangeArrowheads="1"/>
                        </wps:cNvSpPr>
                        <wps:spPr bwMode="auto">
                          <a:xfrm>
                            <a:off x="3076575" y="1266825"/>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143"/>
                        <wps:cNvSpPr>
                          <a:spLocks noChangeArrowheads="1"/>
                        </wps:cNvSpPr>
                        <wps:spPr bwMode="auto">
                          <a:xfrm>
                            <a:off x="3076575" y="2038350"/>
                            <a:ext cx="335915"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 name="Rectangle 145"/>
                        <wps:cNvSpPr>
                          <a:spLocks noChangeArrowheads="1"/>
                        </wps:cNvSpPr>
                        <wps:spPr bwMode="auto">
                          <a:xfrm>
                            <a:off x="3076575" y="1619250"/>
                            <a:ext cx="223520" cy="421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AutoShape 41"/>
                        <wps:cNvSpPr>
                          <a:spLocks noChangeArrowheads="1"/>
                        </wps:cNvSpPr>
                        <wps:spPr bwMode="auto">
                          <a:xfrm rot="5400000">
                            <a:off x="3124200" y="1714500"/>
                            <a:ext cx="148590" cy="11176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47" name="Oval 147"/>
                        <wps:cNvSpPr>
                          <a:spLocks noChangeArrowheads="1"/>
                        </wps:cNvSpPr>
                        <wps:spPr bwMode="auto">
                          <a:xfrm>
                            <a:off x="3448050" y="39433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AutoShape 43"/>
                        <wps:cNvSpPr>
                          <a:spLocks noChangeArrowheads="1"/>
                        </wps:cNvSpPr>
                        <wps:spPr bwMode="auto">
                          <a:xfrm>
                            <a:off x="7410450" y="177165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49" name="AutoShape 44"/>
                        <wps:cNvSpPr>
                          <a:spLocks noChangeArrowheads="1"/>
                        </wps:cNvSpPr>
                        <wps:spPr bwMode="auto">
                          <a:xfrm flipH="1">
                            <a:off x="3371850" y="2705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0" name="AutoShape 45"/>
                        <wps:cNvSpPr>
                          <a:spLocks noChangeArrowheads="1"/>
                        </wps:cNvSpPr>
                        <wps:spPr bwMode="auto">
                          <a:xfrm rot="-2063247">
                            <a:off x="8229600" y="15621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51" name="Rectangle 151"/>
                        <wps:cNvSpPr>
                          <a:spLocks noChangeArrowheads="1"/>
                        </wps:cNvSpPr>
                        <wps:spPr bwMode="auto">
                          <a:xfrm>
                            <a:off x="1476375" y="2009775"/>
                            <a:ext cx="1036320" cy="797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AutoShape 47"/>
                        <wps:cNvSpPr>
                          <a:spLocks noChangeArrowheads="1"/>
                        </wps:cNvSpPr>
                        <wps:spPr bwMode="auto">
                          <a:xfrm>
                            <a:off x="5429250" y="35052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3" name="AutoShape 48"/>
                        <wps:cNvSpPr>
                          <a:spLocks noChangeArrowheads="1"/>
                        </wps:cNvSpPr>
                        <wps:spPr bwMode="auto">
                          <a:xfrm>
                            <a:off x="4295775" y="571500"/>
                            <a:ext cx="167640" cy="14922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54" name="Text Box 49"/>
                        <wps:cNvSpPr txBox="1">
                          <a:spLocks noChangeArrowheads="1"/>
                        </wps:cNvSpPr>
                        <wps:spPr bwMode="auto">
                          <a:xfrm>
                            <a:off x="0" y="2619375"/>
                            <a:ext cx="89979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wps:txbx>
                        <wps:bodyPr rot="0" vert="horz" wrap="square" lIns="91440" tIns="45720" rIns="91440" bIns="45720" anchor="t" anchorCtr="0" upright="1">
                          <a:noAutofit/>
                        </wps:bodyPr>
                      </wps:wsp>
                      <wps:wsp>
                        <wps:cNvPr id="155" name="Line 50"/>
                        <wps:cNvCnPr>
                          <a:cxnSpLocks noChangeShapeType="1"/>
                        </wps:cNvCnPr>
                        <wps:spPr bwMode="auto">
                          <a:xfrm>
                            <a:off x="9172575" y="2857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1"/>
                        <wps:cNvCnPr>
                          <a:cxnSpLocks noChangeShapeType="1"/>
                        </wps:cNvCnPr>
                        <wps:spPr bwMode="auto">
                          <a:xfrm flipV="1">
                            <a:off x="1057275" y="2619375"/>
                            <a:ext cx="628650" cy="569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52"/>
                        <wps:cNvCnPr>
                          <a:cxnSpLocks noChangeShapeType="1"/>
                        </wps:cNvCnPr>
                        <wps:spPr bwMode="auto">
                          <a:xfrm flipV="1">
                            <a:off x="152400" y="1666875"/>
                            <a:ext cx="4191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Text Box 53"/>
                        <wps:cNvSpPr txBox="1">
                          <a:spLocks noChangeArrowheads="1"/>
                        </wps:cNvSpPr>
                        <wps:spPr bwMode="auto">
                          <a:xfrm>
                            <a:off x="6981825" y="0"/>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59" name="Line 54"/>
                        <wps:cNvCnPr>
                          <a:cxnSpLocks noChangeShapeType="1"/>
                        </wps:cNvCnPr>
                        <wps:spPr bwMode="auto">
                          <a:xfrm>
                            <a:off x="7248525" y="257175"/>
                            <a:ext cx="219075" cy="981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55"/>
                        <wps:cNvSpPr txBox="1">
                          <a:spLocks noChangeArrowheads="1"/>
                        </wps:cNvSpPr>
                        <wps:spPr bwMode="auto">
                          <a:xfrm>
                            <a:off x="8524875" y="2276475"/>
                            <a:ext cx="109347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Class II  BSC</w:t>
                              </w:r>
                            </w:p>
                          </w:txbxContent>
                        </wps:txbx>
                        <wps:bodyPr rot="0" vert="horz" wrap="square" lIns="91440" tIns="45720" rIns="91440" bIns="45720" anchor="t" anchorCtr="0" upright="1">
                          <a:noAutofit/>
                        </wps:bodyPr>
                      </wps:wsp>
                      <wps:wsp>
                        <wps:cNvPr id="161" name="Line 56"/>
                        <wps:cNvCnPr>
                          <a:cxnSpLocks noChangeShapeType="1"/>
                        </wps:cNvCnPr>
                        <wps:spPr bwMode="auto">
                          <a:xfrm flipH="1">
                            <a:off x="7572375" y="2409825"/>
                            <a:ext cx="1007745" cy="48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Text Box 57"/>
                        <wps:cNvSpPr txBox="1">
                          <a:spLocks noChangeArrowheads="1"/>
                        </wps:cNvSpPr>
                        <wps:spPr bwMode="auto">
                          <a:xfrm>
                            <a:off x="3848100" y="152400"/>
                            <a:ext cx="1447800"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wps:txbx>
                        <wps:bodyPr rot="0" vert="horz" wrap="square" lIns="91440" tIns="45720" rIns="91440" bIns="45720" anchor="t" anchorCtr="0" upright="1">
                          <a:noAutofit/>
                        </wps:bodyPr>
                      </wps:wsp>
                      <wps:wsp>
                        <wps:cNvPr id="163" name="Line 58"/>
                        <wps:cNvCnPr>
                          <a:cxnSpLocks noChangeShapeType="1"/>
                        </wps:cNvCnPr>
                        <wps:spPr bwMode="auto">
                          <a:xfrm flipH="1">
                            <a:off x="3228975" y="438150"/>
                            <a:ext cx="866140" cy="132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Text Box 59"/>
                        <wps:cNvSpPr txBox="1">
                          <a:spLocks noChangeArrowheads="1"/>
                        </wps:cNvSpPr>
                        <wps:spPr bwMode="auto">
                          <a:xfrm>
                            <a:off x="1123950" y="19050"/>
                            <a:ext cx="1369695"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wps:txbx>
                        <wps:bodyPr rot="0" vert="horz" wrap="square" lIns="91440" tIns="45720" rIns="91440" bIns="45720" anchor="t" anchorCtr="0" upright="1">
                          <a:noAutofit/>
                        </wps:bodyPr>
                      </wps:wsp>
                      <wps:wsp>
                        <wps:cNvPr id="165" name="Line 60"/>
                        <wps:cNvCnPr>
                          <a:cxnSpLocks noChangeShapeType="1"/>
                        </wps:cNvCnPr>
                        <wps:spPr bwMode="auto">
                          <a:xfrm>
                            <a:off x="2247900" y="142875"/>
                            <a:ext cx="898525" cy="1294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61"/>
                        <wps:cNvCnPr>
                          <a:cxnSpLocks noChangeShapeType="1"/>
                        </wps:cNvCnPr>
                        <wps:spPr bwMode="auto">
                          <a:xfrm>
                            <a:off x="2247900" y="142875"/>
                            <a:ext cx="951230" cy="2047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Text Box 62"/>
                        <wps:cNvSpPr txBox="1">
                          <a:spLocks noChangeArrowheads="1"/>
                        </wps:cNvSpPr>
                        <wps:spPr bwMode="auto">
                          <a:xfrm>
                            <a:off x="1285875" y="3467100"/>
                            <a:ext cx="1096645" cy="478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wps:txbx>
                        <wps:bodyPr rot="0" vert="horz" wrap="square" lIns="91440" tIns="45720" rIns="91440" bIns="45720" anchor="t" anchorCtr="0" upright="1">
                          <a:noAutofit/>
                        </wps:bodyPr>
                      </wps:wsp>
                      <wpg:grpSp>
                        <wpg:cNvPr id="168" name="Group 168"/>
                        <wpg:cNvGrpSpPr>
                          <a:grpSpLocks/>
                        </wpg:cNvGrpSpPr>
                        <wpg:grpSpPr bwMode="auto">
                          <a:xfrm>
                            <a:off x="7391400" y="3352800"/>
                            <a:ext cx="298450" cy="253365"/>
                            <a:chOff x="7391400" y="3352800"/>
                            <a:chExt cx="470" cy="399"/>
                          </a:xfrm>
                        </wpg:grpSpPr>
                        <wps:wsp>
                          <wps:cNvPr id="169" name="AutoShape 64"/>
                          <wps:cNvSpPr>
                            <a:spLocks noChangeArrowheads="1"/>
                          </wps:cNvSpPr>
                          <wps:spPr bwMode="auto">
                            <a:xfrm flipV="1">
                              <a:off x="7391400" y="3352800"/>
                              <a:ext cx="470" cy="399"/>
                            </a:xfrm>
                            <a:prstGeom prst="triangle">
                              <a:avLst>
                                <a:gd name="adj" fmla="val 5012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70" name="Oval 170"/>
                          <wps:cNvSpPr>
                            <a:spLocks noChangeArrowheads="1"/>
                          </wps:cNvSpPr>
                          <wps:spPr bwMode="auto">
                            <a:xfrm>
                              <a:off x="7391536" y="3352829"/>
                              <a:ext cx="195" cy="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1" name="Line 66"/>
                        <wps:cNvCnPr>
                          <a:cxnSpLocks noChangeShapeType="1"/>
                        </wps:cNvCnPr>
                        <wps:spPr bwMode="auto">
                          <a:xfrm flipV="1">
                            <a:off x="2257425" y="3162300"/>
                            <a:ext cx="988060" cy="628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Rectangle 172"/>
                        <wps:cNvSpPr>
                          <a:spLocks noChangeArrowheads="1"/>
                        </wps:cNvSpPr>
                        <wps:spPr bwMode="auto">
                          <a:xfrm rot="-5400000">
                            <a:off x="2914650" y="847725"/>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73" descr="22"/>
                          <pic:cNvPicPr>
                            <a:picLocks noChangeAspect="1"/>
                          </pic:cNvPicPr>
                        </pic:nvPicPr>
                        <pic:blipFill>
                          <a:blip r:embed="rId64" cstate="print"/>
                          <a:srcRect/>
                          <a:stretch>
                            <a:fillRect/>
                          </a:stretch>
                        </pic:blipFill>
                        <pic:spPr bwMode="auto">
                          <a:xfrm>
                            <a:off x="8743950" y="2914650"/>
                            <a:ext cx="412115" cy="406400"/>
                          </a:xfrm>
                          <a:prstGeom prst="rect">
                            <a:avLst/>
                          </a:prstGeom>
                          <a:noFill/>
                          <a:ln w="9525">
                            <a:noFill/>
                            <a:miter lim="800000"/>
                            <a:headEnd/>
                            <a:tailEnd/>
                          </a:ln>
                        </pic:spPr>
                      </pic:pic>
                      <wps:wsp>
                        <wps:cNvPr id="174" name="Line 68"/>
                        <wps:cNvCnPr>
                          <a:cxnSpLocks noChangeShapeType="1"/>
                        </wps:cNvCnPr>
                        <wps:spPr bwMode="auto">
                          <a:xfrm flipH="1">
                            <a:off x="7705725" y="3038475"/>
                            <a:ext cx="1020445" cy="68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69"/>
                        <wps:cNvCnPr>
                          <a:cxnSpLocks noChangeShapeType="1"/>
                        </wps:cNvCnPr>
                        <wps:spPr bwMode="auto">
                          <a:xfrm flipH="1" flipV="1">
                            <a:off x="7734300" y="3248025"/>
                            <a:ext cx="935355" cy="311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Rectangle 176"/>
                        <wps:cNvSpPr>
                          <a:spLocks noChangeArrowheads="1"/>
                        </wps:cNvSpPr>
                        <wps:spPr bwMode="auto">
                          <a:xfrm>
                            <a:off x="7486650" y="3752850"/>
                            <a:ext cx="209550" cy="379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Text Box 71"/>
                        <wps:cNvSpPr txBox="1">
                          <a:spLocks noChangeArrowheads="1"/>
                        </wps:cNvSpPr>
                        <wps:spPr bwMode="auto">
                          <a:xfrm>
                            <a:off x="8458200" y="3857625"/>
                            <a:ext cx="112077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wps:txbx>
                        <wps:bodyPr rot="0" vert="horz" wrap="square" lIns="91440" tIns="45720" rIns="91440" bIns="45720" anchor="t" anchorCtr="0" upright="1">
                          <a:noAutofit/>
                        </wps:bodyPr>
                      </wps:wsp>
                      <wps:wsp>
                        <wps:cNvPr id="178" name="Line 72"/>
                        <wps:cNvCnPr>
                          <a:cxnSpLocks noChangeShapeType="1"/>
                        </wps:cNvCnPr>
                        <wps:spPr bwMode="auto">
                          <a:xfrm flipH="1" flipV="1">
                            <a:off x="7610475" y="3943350"/>
                            <a:ext cx="84836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179"/>
                        <wps:cNvSpPr>
                          <a:spLocks noChangeArrowheads="1"/>
                        </wps:cNvSpPr>
                        <wps:spPr bwMode="auto">
                          <a:xfrm>
                            <a:off x="3429000" y="3181350"/>
                            <a:ext cx="27940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 name="Text Box 74"/>
                        <wps:cNvSpPr txBox="1">
                          <a:spLocks noChangeArrowheads="1"/>
                        </wps:cNvSpPr>
                        <wps:spPr bwMode="auto">
                          <a:xfrm>
                            <a:off x="352425" y="4229100"/>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wps:txbx>
                        <wps:bodyPr rot="0" vert="horz" wrap="square" lIns="91440" tIns="45720" rIns="91440" bIns="45720" anchor="t" anchorCtr="0" upright="1">
                          <a:noAutofit/>
                        </wps:bodyPr>
                      </wps:wsp>
                      <wps:wsp>
                        <wps:cNvPr id="181" name="Line 75"/>
                        <wps:cNvCnPr>
                          <a:cxnSpLocks noChangeShapeType="1"/>
                        </wps:cNvCnPr>
                        <wps:spPr bwMode="auto">
                          <a:xfrm flipV="1">
                            <a:off x="1685925" y="3181350"/>
                            <a:ext cx="1955800" cy="1139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Rectangle 182"/>
                        <wps:cNvSpPr>
                          <a:spLocks noChangeArrowheads="1"/>
                        </wps:cNvSpPr>
                        <wps:spPr bwMode="auto">
                          <a:xfrm>
                            <a:off x="7505700" y="3076575"/>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Oval 183"/>
                        <wps:cNvSpPr>
                          <a:spLocks noChangeArrowheads="1"/>
                        </wps:cNvSpPr>
                        <wps:spPr bwMode="auto">
                          <a:xfrm>
                            <a:off x="7572375" y="310515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Text Box 78"/>
                        <wps:cNvSpPr txBox="1">
                          <a:spLocks noChangeArrowheads="1"/>
                        </wps:cNvSpPr>
                        <wps:spPr bwMode="auto">
                          <a:xfrm>
                            <a:off x="3676650" y="4371975"/>
                            <a:ext cx="146685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wps:txbx>
                        <wps:bodyPr rot="0" vert="horz" wrap="square" lIns="91440" tIns="45720" rIns="91440" bIns="45720" anchor="t" anchorCtr="0" upright="1">
                          <a:noAutofit/>
                        </wps:bodyPr>
                      </wps:wsp>
                      <wps:wsp>
                        <wps:cNvPr id="185" name="Line 79"/>
                        <wps:cNvCnPr>
                          <a:cxnSpLocks noChangeShapeType="1"/>
                        </wps:cNvCnPr>
                        <wps:spPr bwMode="auto">
                          <a:xfrm flipH="1" flipV="1">
                            <a:off x="3543300" y="4067175"/>
                            <a:ext cx="18288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80"/>
                        <wps:cNvSpPr txBox="1">
                          <a:spLocks noChangeArrowheads="1"/>
                        </wps:cNvSpPr>
                        <wps:spPr bwMode="auto">
                          <a:xfrm>
                            <a:off x="1885950" y="4324350"/>
                            <a:ext cx="132715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wps:txbx>
                        <wps:bodyPr rot="0" vert="horz" wrap="square" lIns="91440" tIns="45720" rIns="91440" bIns="45720" anchor="t" anchorCtr="0" upright="1">
                          <a:noAutofit/>
                        </wps:bodyPr>
                      </wps:wsp>
                      <wps:wsp>
                        <wps:cNvPr id="187" name="Rectangle 187"/>
                        <wps:cNvSpPr>
                          <a:spLocks noChangeArrowheads="1"/>
                        </wps:cNvSpPr>
                        <wps:spPr bwMode="auto">
                          <a:xfrm>
                            <a:off x="352425" y="523875"/>
                            <a:ext cx="1584960" cy="448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82"/>
                        <wps:cNvSpPr>
                          <a:spLocks noChangeArrowheads="1"/>
                        </wps:cNvSpPr>
                        <wps:spPr bwMode="auto">
                          <a:xfrm>
                            <a:off x="647700" y="60960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89" name="AutoShape 83"/>
                        <wps:cNvSpPr>
                          <a:spLocks noChangeArrowheads="1"/>
                        </wps:cNvSpPr>
                        <wps:spPr bwMode="auto">
                          <a:xfrm>
                            <a:off x="1295400" y="628650"/>
                            <a:ext cx="263525" cy="24511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90" name="Text Box 84"/>
                        <wps:cNvSpPr txBox="1">
                          <a:spLocks noChangeArrowheads="1"/>
                        </wps:cNvSpPr>
                        <wps:spPr bwMode="auto">
                          <a:xfrm>
                            <a:off x="7829550" y="1047750"/>
                            <a:ext cx="84455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wps:txbx>
                        <wps:bodyPr rot="0" vert="horz" wrap="square" lIns="91440" tIns="45720" rIns="91440" bIns="45720" anchor="t" anchorCtr="0" upright="1">
                          <a:noAutofit/>
                        </wps:bodyPr>
                      </wps:wsp>
                      <wps:wsp>
                        <wps:cNvPr id="191" name="Rectangle 191"/>
                        <wps:cNvSpPr>
                          <a:spLocks noChangeArrowheads="1"/>
                        </wps:cNvSpPr>
                        <wps:spPr bwMode="auto">
                          <a:xfrm>
                            <a:off x="1990725" y="196215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86"/>
                        <wps:cNvCnPr>
                          <a:cxnSpLocks noChangeShapeType="1"/>
                        </wps:cNvCnPr>
                        <wps:spPr bwMode="auto">
                          <a:xfrm flipV="1">
                            <a:off x="2943225" y="3543300"/>
                            <a:ext cx="558800" cy="94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 name="Line 87"/>
                        <wps:cNvCnPr>
                          <a:cxnSpLocks noChangeShapeType="1"/>
                        </wps:cNvCnPr>
                        <wps:spPr bwMode="auto">
                          <a:xfrm>
                            <a:off x="2057400" y="1771650"/>
                            <a:ext cx="24257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4" name="Picture 194" descr="19"/>
                          <pic:cNvPicPr>
                            <a:picLocks noChangeAspect="1"/>
                          </pic:cNvPicPr>
                        </pic:nvPicPr>
                        <pic:blipFill>
                          <a:blip r:embed="rId65" cstate="print"/>
                          <a:srcRect/>
                          <a:stretch>
                            <a:fillRect/>
                          </a:stretch>
                        </pic:blipFill>
                        <pic:spPr bwMode="auto">
                          <a:xfrm>
                            <a:off x="1876425" y="2219325"/>
                            <a:ext cx="320675" cy="298450"/>
                          </a:xfrm>
                          <a:prstGeom prst="rect">
                            <a:avLst/>
                          </a:prstGeom>
                          <a:noFill/>
                          <a:ln w="9525">
                            <a:noFill/>
                            <a:miter lim="800000"/>
                            <a:headEnd/>
                            <a:tailEnd/>
                          </a:ln>
                        </pic:spPr>
                      </pic:pic>
                      <wps:wsp>
                        <wps:cNvPr id="195" name="Oval 195"/>
                        <wps:cNvSpPr>
                          <a:spLocks noChangeArrowheads="1"/>
                        </wps:cNvSpPr>
                        <wps:spPr bwMode="auto">
                          <a:xfrm>
                            <a:off x="3448050" y="3771900"/>
                            <a:ext cx="13017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Rectangle 196"/>
                        <wps:cNvSpPr>
                          <a:spLocks noChangeArrowheads="1"/>
                        </wps:cNvSpPr>
                        <wps:spPr bwMode="auto">
                          <a:xfrm>
                            <a:off x="9124950" y="533400"/>
                            <a:ext cx="271145" cy="89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AutoShape 90"/>
                        <wps:cNvSpPr>
                          <a:spLocks noChangeArrowheads="1"/>
                        </wps:cNvSpPr>
                        <wps:spPr bwMode="auto">
                          <a:xfrm rot="-5400000">
                            <a:off x="9020175" y="647700"/>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198" name="Rectangle 198"/>
                        <wps:cNvSpPr>
                          <a:spLocks noChangeArrowheads="1"/>
                        </wps:cNvSpPr>
                        <wps:spPr bwMode="auto">
                          <a:xfrm rot="-5400000">
                            <a:off x="2786063" y="2805112"/>
                            <a:ext cx="494665"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AutoShape 92"/>
                        <wps:cNvSpPr>
                          <a:spLocks noChangeArrowheads="1"/>
                        </wps:cNvSpPr>
                        <wps:spPr bwMode="auto">
                          <a:xfrm>
                            <a:off x="6696075" y="469582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0" name="AutoShape 93"/>
                        <wps:cNvSpPr>
                          <a:spLocks noChangeArrowheads="1"/>
                        </wps:cNvSpPr>
                        <wps:spPr bwMode="auto">
                          <a:xfrm rot="9583326">
                            <a:off x="2638425" y="2771775"/>
                            <a:ext cx="428625" cy="260985"/>
                          </a:xfrm>
                          <a:prstGeom prst="rightArrow">
                            <a:avLst>
                              <a:gd name="adj1" fmla="val 50000"/>
                              <a:gd name="adj2" fmla="val 41058"/>
                            </a:avLst>
                          </a:prstGeom>
                          <a:solidFill>
                            <a:srgbClr val="339933"/>
                          </a:solidFill>
                          <a:ln w="9525">
                            <a:solidFill>
                              <a:srgbClr val="000000"/>
                            </a:solidFill>
                            <a:miter lim="800000"/>
                            <a:headEnd/>
                            <a:tailEnd/>
                          </a:ln>
                        </wps:spPr>
                        <wps:bodyPr rot="0" vert="horz" wrap="square" lIns="91440" tIns="45720" rIns="91440" bIns="45720" anchor="t" anchorCtr="0" upright="1">
                          <a:noAutofit/>
                        </wps:bodyPr>
                      </wps:wsp>
                      <wps:wsp>
                        <wps:cNvPr id="201" name="Text Box 94"/>
                        <wps:cNvSpPr txBox="1">
                          <a:spLocks noChangeArrowheads="1"/>
                        </wps:cNvSpPr>
                        <wps:spPr bwMode="auto">
                          <a:xfrm>
                            <a:off x="7181850" y="4629150"/>
                            <a:ext cx="2440305"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wps:txbx>
                        <wps:bodyPr rot="0" vert="horz" wrap="square" lIns="91440" tIns="45720" rIns="91440" bIns="45720" anchor="t" anchorCtr="0" upright="1">
                          <a:noAutofit/>
                        </wps:bodyPr>
                      </wps:wsp>
                      <pic:pic xmlns:pic="http://schemas.openxmlformats.org/drawingml/2006/picture">
                        <pic:nvPicPr>
                          <pic:cNvPr id="202" name="Picture 202" descr="19"/>
                          <pic:cNvPicPr>
                            <a:picLocks noChangeAspect="1"/>
                          </pic:cNvPicPr>
                        </pic:nvPicPr>
                        <pic:blipFill>
                          <a:blip r:embed="rId65" cstate="print"/>
                          <a:srcRect/>
                          <a:stretch>
                            <a:fillRect/>
                          </a:stretch>
                        </pic:blipFill>
                        <pic:spPr bwMode="auto">
                          <a:xfrm>
                            <a:off x="3476625" y="3400425"/>
                            <a:ext cx="229235" cy="213360"/>
                          </a:xfrm>
                          <a:prstGeom prst="rect">
                            <a:avLst/>
                          </a:prstGeom>
                          <a:noFill/>
                          <a:ln w="9525">
                            <a:noFill/>
                            <a:miter lim="800000"/>
                            <a:headEnd/>
                            <a:tailEnd/>
                          </a:ln>
                        </pic:spPr>
                      </pic:pic>
                    </wpg:wgp>
                  </a:graphicData>
                </a:graphic>
              </wp:inline>
            </w:drawing>
          </mc:Choice>
          <mc:Fallback>
            <w:pict>
              <v:group w14:anchorId="1073762A" id="Group 3" o:spid="_x0000_s1026" style="width:757.65pt;height:401.9pt;mso-position-horizontal-relative:char;mso-position-vertical-relative:line" coordsize="96221,5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&#1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">
                <v:rect id="Rectangle 4" o:spid="_x0000_s1027" style="position:absolute;left:72771;top:17716;width:373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5" o:spid="_x0000_s1028" style="position:absolute;left:27336;top:26289;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6" o:spid="_x0000_s1029" style="position:absolute;left:27622;top:34480;width:5328;height:9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23" style="position:absolute;left:65722;top:34004;width:4401;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">
                  <v:imagedata r:id="rId66" o:title="23"/>
                  <v:path arrowok="t"/>
                </v:shape>
                <v:line id="Line 8" o:spid="_x0000_s1031" style="position:absolute;visibility:visible;mso-wrap-style:square" from="21431,24003" to="23856,2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9" o:spid="_x0000_s1032" style="position:absolute;left:20859;top:26384;width:2712;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type id="_x0000_t202" coordsize="21600,21600" o:spt="202" path="m,l,21600r21600,l21600,xe">
                  <v:stroke joinstyle="miter"/>
                  <v:path gradientshapeok="t" o:connecttype="rect"/>
                </v:shapetype>
                <v:shape id="Text Box 10" o:spid="_x0000_s1033" type="#_x0000_t202" style="position:absolute;top:29718;width:1187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8CEFAA9"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4</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Cold room</w:t>
                        </w:r>
                      </w:p>
                    </w:txbxContent>
                  </v:textbox>
                </v:shape>
                <v:line id="Line 11" o:spid="_x0000_s1034" style="position:absolute;flip:x;visibility:visible;mso-wrap-style:square" from="32004,2571" to="55899,18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rect id="Rectangle 12" o:spid="_x0000_s1035" style="position:absolute;left:30861;top:5238;width:46469;height:3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3" o:spid="_x0000_s1036" style="position:absolute;left:30765;top:31813;width:3544;height:10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4" o:spid="_x0000_s1037" style="position:absolute;left:3619;top:5238;width:27165;height:1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5" o:spid="_x0000_s1038" style="position:absolute;left:40862;top:12858;width:27806;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6" o:spid="_x0000_s1039" style="position:absolute;left:40862;top:22193;width:28181;height:5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7" o:spid="_x0000_s1040" style="position:absolute;left:40767;top:31623;width:27997;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8" o:spid="_x0000_s1041" style="position:absolute;left:40386;top:39433;width:2882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9" o:spid="_x0000_s1042" style="position:absolute;left:37433;top:5238;width:39757;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0" o:spid="_x0000_s1043" style="position:absolute;left:77247;top:5238;width:17012;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21" o:spid="_x0000_s1044" style="position:absolute;left:34290;top:33718;width:2813;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oundrect id="AutoShape 22" o:spid="_x0000_s1045" style="position:absolute;left:54483;top:13239;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" fillcolor="silver"/>
                <v:roundrect id="AutoShape 23" o:spid="_x0000_s1046" style="position:absolute;left:54483;top:1619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YnwgAAANsAAAAPAAAAZHJzL2Rvd25yZXYueG1sRI9Ba8JA&#10;FITvhf6H5Qm91Y0K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CnRWYnwgAAANsAAAAPAAAA&#10;AAAAAAAAAAAAAAcCAABkcnMvZG93bnJldi54bWxQSwUGAAAAAAMAAwC3AAAA9gIAAAAA&#10;" fillcolor="silver"/>
                <v:roundrect id="AutoShape 24" o:spid="_x0000_s1047" style="position:absolute;left:67913;top:5715;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5TwgAAANsAAAAPAAAAZHJzL2Rvd25yZXYueG1sRI9Ba8JA&#10;FITvhf6H5Qm91Y0i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AorP5TwgAAANsAAAAPAAAA&#10;AAAAAAAAAAAAAAcCAABkcnMvZG93bnJldi54bWxQSwUGAAAAAAMAAwC3AAAA9gIAAAAA&#10;" fillcolor="silver"/>
                <v:roundrect id="AutoShape 25" o:spid="_x0000_s1048" style="position:absolute;left:54292;top:22669;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" fillcolor="silver"/>
                <v:roundrect id="AutoShape 26" o:spid="_x0000_s1049" style="position:absolute;left:54387;top:25431;width:1677;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" fillcolor="silver"/>
                <v:roundrect id="AutoShape 27" o:spid="_x0000_s1050" style="position:absolute;left:54292;top:31908;width:1676;height:14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" fillcolor="silver"/>
                <v:roundrect id="AutoShape 28" o:spid="_x0000_s1051" style="position:absolute;left:54292;top:39814;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" fillcolor="silver"/>
                <v:shape id="Picture 86" o:spid="_x0000_s1052" type="#_x0000_t75" alt="21" style="position:absolute;left:55911;top:762;width:3544;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">
                  <v:imagedata r:id="rId67" o:title="21"/>
                  <v:path arrowok="t"/>
                </v:shape>
                <v:group id="Group 133" o:spid="_x0000_s1053" style="position:absolute;left:30956;top:24288;width:2984;height:2534" coordorigin="30956,2428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54" type="#_x0000_t5" style="position:absolute;left:30956;top:24288;width:4;height: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" adj="10826" fillcolor="red"/>
                  <v:oval id="Oval 135" o:spid="_x0000_s1055" style="position:absolute;left:30957;top:24289;width: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v:group>
                <v:rect id="Rectangle 136" o:spid="_x0000_s1056" style="position:absolute;left:74009;top:22383;width:2794;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line id="Line 33" o:spid="_x0000_s1057" style="position:absolute;visibility:visible;mso-wrap-style:square" from="30765,25812" to="32575,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34" o:spid="_x0000_s1058" style="position:absolute;flip:y;visibility:visible;mso-wrap-style:square" from="30765,28860" to="32575,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line id="Line 35" o:spid="_x0000_s1059" style="position:absolute;visibility:visible;mso-wrap-style:square" from="30765,7143" to="3319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36" o:spid="_x0000_s1060" style="position:absolute;flip:y;visibility:visible;mso-wrap-style:square" from="77247,18383" to="79673,2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rect id="Rectangle 141" o:spid="_x0000_s1061" style="position:absolute;left:3619;top:14763;width:4191;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rect id="Rectangle 142" o:spid="_x0000_s1062" style="position:absolute;left:30765;top:12668;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rect id="Rectangle 143" o:spid="_x0000_s1063" style="position:absolute;left:30765;top:20383;width:335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rect id="Rectangle 145" o:spid="_x0000_s1064" style="position:absolute;left:30765;top:16192;width:2235;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roundrect id="AutoShape 41" o:spid="_x0000_s1065" style="position:absolute;left:31242;top:17144;width:1486;height:1117;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" fillcolor="silver"/>
                <v:oval id="Oval 147" o:spid="_x0000_s1066" style="position:absolute;left:34480;top:39433;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 o:spid="_x0000_s1067" type="#_x0000_t13" style="position:absolute;left:74104;top:17716;width:4286;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" fillcolor="#393"/>
                <v:shape id="AutoShape 44" o:spid="_x0000_s1068" type="#_x0000_t13" style="position:absolute;left:33718;top:27051;width:4286;height:260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" fillcolor="#393"/>
                <v:shape id="AutoShape 45" o:spid="_x0000_s1069" type="#_x0000_t13" style="position:absolute;left:82296;top:15621;width:4286;height:2609;rotation:-22536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" fillcolor="#393"/>
                <v:rect id="Rectangle 151" o:spid="_x0000_s1070" style="position:absolute;left:14763;top:20097;width:10363;height:7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UUwwAAANwAAAAPAAAAZHJzL2Rvd25yZXYueG1sRE9Na8JA&#10;EL0X+h+WKfTWbLQo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OlD1FMMAAADcAAAADwAA&#10;AAAAAAAAAAAAAAAHAgAAZHJzL2Rvd25yZXYueG1sUEsFBgAAAAADAAMAtwAAAPcCAAAAAA==&#10;"/>
                <v:roundrect id="AutoShape 47" o:spid="_x0000_s1071" style="position:absolute;left:54292;top:35052;width:1676;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" fillcolor="silver"/>
                <v:roundrect id="AutoShape 48" o:spid="_x0000_s1072" style="position:absolute;left:42957;top:5715;width:1677;height:1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" fillcolor="silver"/>
                <v:shape id="Text Box 49" o:spid="_x0000_s1073" type="#_x0000_t202" style="position:absolute;top:26193;width:899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" stroked="f">
                  <v:textbox>
                    <w:txbxContent>
                      <w:p w14:paraId="32600AD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Autoclave</w:t>
                        </w:r>
                      </w:p>
                    </w:txbxContent>
                  </v:textbox>
                </v:shape>
                <v:line id="Line 50" o:spid="_x0000_s1074" style="position:absolute;visibility:visible;mso-wrap-style:square" from="91725,2857" to="9415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1" o:spid="_x0000_s1075" style="position:absolute;flip:y;visibility:visible;mso-wrap-style:square" from="10572,26193" to="1685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line id="Line 52" o:spid="_x0000_s1076" style="position:absolute;flip:y;visibility:visible;mso-wrap-style:square" from="1524,16668" to="5715,2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CwxQAAANwAAAAPAAAAZHJzL2Rvd25yZXYueG1sRI9Ba8JA&#10;EIXvBf/DMkIvoW6s1G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At5CCwxQAAANwAAAAP&#10;AAAAAAAAAAAAAAAAAAcCAABkcnMvZG93bnJldi54bWxQSwUGAAAAAAMAAwC3AAAA+QIAAAAA&#10;">
                  <v:stroke endarrow="block"/>
                </v:line>
                <v:shape id="Text Box 53" o:spid="_x0000_s1077" type="#_x0000_t202" style="position:absolute;left:69818;width:1120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" stroked="f">
                  <v:textbox>
                    <w:txbxContent>
                      <w:p w14:paraId="13DD93B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-80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54" o:spid="_x0000_s1078" style="position:absolute;visibility:visible;mso-wrap-style:square" from="72485,2571" to="74676,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shape id="Text Box 55" o:spid="_x0000_s1079" type="#_x0000_t202" style="position:absolute;left:85248;top:22764;width:10935;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" stroked="f">
                  <v:textbox>
                    <w:txbxContent>
                      <w:p w14:paraId="6C9BBB07"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Class </w:t>
                        </w:r>
                        <w:proofErr w:type="gramStart"/>
                        <w:r>
                          <w:rPr>
                            <w:rFonts w:ascii="Calibri" w:hAnsi="Calibri"/>
                            <w:color w:val="000000" w:themeColor="text1"/>
                            <w:kern w:val="24"/>
                            <w:sz w:val="22"/>
                            <w:szCs w:val="22"/>
                          </w:rPr>
                          <w:t>II  BSC</w:t>
                        </w:r>
                        <w:proofErr w:type="gramEnd"/>
                      </w:p>
                    </w:txbxContent>
                  </v:textbox>
                </v:shape>
                <v:line id="Line 56" o:spid="_x0000_s1080" style="position:absolute;flip:x;visibility:visible;mso-wrap-style:square" from="75723,24098" to="85801,2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fi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x3D/zNxAr38AwAA//8DAFBLAQItABQABgAIAAAAIQDb4fbL7gAAAIUBAAATAAAAAAAAAAAA&#10;AAAAAAAAAABbQ29udGVudF9UeXBlc10ueG1sUEsBAi0AFAAGAAgAAAAhAFr0LFu/AAAAFQEAAAsA&#10;AAAAAAAAAAAAAAAAHwEAAF9yZWxzLy5yZWxzUEsBAi0AFAAGAAgAAAAhAAMt1+LEAAAA3AAAAA8A&#10;AAAAAAAAAAAAAAAABwIAAGRycy9kb3ducmV2LnhtbFBLBQYAAAAAAwADALcAAAD4AgAAAAA=&#10;">
                  <v:stroke endarrow="block"/>
                </v:line>
                <v:shape id="Text Box 57" o:spid="_x0000_s1081" type="#_x0000_t202" style="position:absolute;left:38481;top:1524;width:1447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14:paraId="49BF7BC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Hand washing sink</w:t>
                        </w:r>
                      </w:p>
                    </w:txbxContent>
                  </v:textbox>
                </v:shape>
                <v:line id="Line 58" o:spid="_x0000_s1082" style="position:absolute;flip:x;visibility:visible;mso-wrap-style:square" from="32289,4381" to="40951,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">
                  <v:stroke endarrow="block"/>
                </v:line>
                <v:shape id="Text Box 59" o:spid="_x0000_s1083" type="#_x0000_t202" style="position:absolute;left:11239;top:190;width:13697;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14:paraId="6D0CB50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Fume Hood</w:t>
                        </w:r>
                      </w:p>
                    </w:txbxContent>
                  </v:textbox>
                </v:shape>
                <v:line id="Line 60" o:spid="_x0000_s1084" style="position:absolute;visibility:visible;mso-wrap-style:square" from="22479,1428" to="31464,1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">
                  <v:stroke endarrow="block"/>
                </v:line>
                <v:line id="Line 61" o:spid="_x0000_s1085" style="position:absolute;visibility:visible;mso-wrap-style:square" from="22479,1428" to="31991,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shape id="Text Box 62" o:spid="_x0000_s1086" type="#_x0000_t202" style="position:absolute;left:12858;top:34671;width:10967;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14:paraId="02DFE8BF"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Laboratory Coat Hooks</w:t>
                        </w:r>
                      </w:p>
                    </w:txbxContent>
                  </v:textbox>
                </v:shape>
                <v:group id="Group 168" o:spid="_x0000_s1087" style="position:absolute;left:73914;top:33528;width:2984;height:2533" coordorigin="73914,3352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64" o:spid="_x0000_s1088" type="#_x0000_t5" style="position:absolute;left:73914;top:33528;width:4;height: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" adj="10826" fillcolor="red"/>
                  <v:oval id="Oval 170" o:spid="_x0000_s1089" style="position:absolute;left:73915;top:33528;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"/>
                </v:group>
                <v:line id="Line 66" o:spid="_x0000_s1090" style="position:absolute;flip:y;visibility:visible;mso-wrap-style:square" from="22574,31623" to="32454,3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">
                  <v:stroke endarrow="block"/>
                </v:line>
                <v:rect id="Rectangle 172" o:spid="_x0000_s1091" style="position:absolute;left:29146;top:8477;width:2711;height:8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" stroked="f"/>
                <v:shape id="Picture 173" o:spid="_x0000_s1092" type="#_x0000_t75" alt="22" style="position:absolute;left:87439;top:29146;width:412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">
                  <v:imagedata r:id="rId68" o:title="22"/>
                  <v:path arrowok="t"/>
                </v:shape>
                <v:line id="Line 68" o:spid="_x0000_s1093" style="position:absolute;flip:x;visibility:visible;mso-wrap-style:square" from="77057,30384" to="87261,3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69" o:spid="_x0000_s1094" style="position:absolute;flip:x y;visibility:visible;mso-wrap-style:square" from="77343,32480" to="86696,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">
                  <v:stroke endarrow="block"/>
                </v:line>
                <v:rect id="Rectangle 176" o:spid="_x0000_s1095" style="position:absolute;left:74866;top:37528;width:2096;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"/>
                <v:shape id="Text Box 71" o:spid="_x0000_s1096" type="#_x0000_t202" style="position:absolute;left:84582;top:38576;width:1120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" stroked="f">
                  <v:textbox>
                    <w:txbxContent>
                      <w:p w14:paraId="42440F8A"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-20</w:t>
                        </w:r>
                        <w:r>
                          <w:rPr>
                            <w:rFonts w:ascii="Calibri" w:hAnsi="Calibri"/>
                            <w:color w:val="000000" w:themeColor="text1"/>
                            <w:kern w:val="24"/>
                            <w:position w:val="7"/>
                            <w:sz w:val="22"/>
                            <w:szCs w:val="22"/>
                            <w:vertAlign w:val="superscript"/>
                          </w:rPr>
                          <w:t>0</w:t>
                        </w:r>
                        <w:r>
                          <w:rPr>
                            <w:rFonts w:ascii="Calibri" w:hAnsi="Calibri"/>
                            <w:color w:val="000000" w:themeColor="text1"/>
                            <w:kern w:val="24"/>
                            <w:sz w:val="22"/>
                            <w:szCs w:val="22"/>
                          </w:rPr>
                          <w:t>C Freezer</w:t>
                        </w:r>
                      </w:p>
                    </w:txbxContent>
                  </v:textbox>
                </v:shape>
                <v:line id="Line 72" o:spid="_x0000_s1097" style="position:absolute;flip:x y;visibility:visible;mso-wrap-style:square" from="76104,39433" to="84588,39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">
                  <v:stroke endarrow="block"/>
                </v:line>
                <v:rect id="Rectangle 179" o:spid="_x0000_s1098" style="position:absolute;left:34290;top:31813;width:27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shape id="Text Box 74" o:spid="_x0000_s1099" type="#_x0000_t202" style="position:absolute;left:3524;top:42291;width:14668;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" stroked="f">
                  <v:textbox>
                    <w:txbxContent>
                      <w:p w14:paraId="67297CE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Documents Cabinet</w:t>
                        </w:r>
                      </w:p>
                    </w:txbxContent>
                  </v:textbox>
                </v:shape>
                <v:line id="Line 75" o:spid="_x0000_s1100" style="position:absolute;flip:y;visibility:visible;mso-wrap-style:square" from="16859,31813" to="36417,4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">
                  <v:stroke endarrow="block"/>
                </v:line>
                <v:rect id="Rectangle 182" o:spid="_x0000_s1101" style="position:absolute;left:75057;top:30765;width:209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oval id="Oval 183" o:spid="_x0000_s1102" style="position:absolute;left:75723;top:31051;width:1302;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"/>
                <v:shape id="Text Box 78" o:spid="_x0000_s1103" type="#_x0000_t202" style="position:absolute;left:36766;top:43719;width:14669;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" stroked="f">
                  <v:textbox>
                    <w:txbxContent>
                      <w:p w14:paraId="499E5CAD"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2</w:t>
                        </w:r>
                        <w:r>
                          <w:rPr>
                            <w:rFonts w:ascii="Calibri" w:hAnsi="Calibri"/>
                            <w:color w:val="000000" w:themeColor="text1"/>
                            <w:kern w:val="24"/>
                            <w:sz w:val="22"/>
                            <w:szCs w:val="22"/>
                          </w:rPr>
                          <w:t xml:space="preserve"> Gas Cylinders</w:t>
                        </w:r>
                      </w:p>
                    </w:txbxContent>
                  </v:textbox>
                </v:shape>
                <v:line id="Line 79" o:spid="_x0000_s1104" style="position:absolute;flip:x y;visibility:visible;mso-wrap-style:square" from="35433,40671" to="37261,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6cLwwAAANwAAAAPAAAAZHJzL2Rvd25yZXYueG1sRE9Na8JA&#10;EL0X+h+WKXirG4VK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5OnC8MAAADcAAAADwAA&#10;AAAAAAAAAAAAAAAHAgAAZHJzL2Rvd25yZXYueG1sUEsFBgAAAAADAAMAtwAAAPcCAAAAAA==&#10;">
                  <v:stroke endarrow="block"/>
                </v:line>
                <v:shape id="Text Box 80" o:spid="_x0000_s1105" type="#_x0000_t202" style="position:absolute;left:18859;top:43243;width:13272;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" stroked="f">
                  <v:textbox>
                    <w:txbxContent>
                      <w:p w14:paraId="142B63E4"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CO</w:t>
                        </w:r>
                        <w:r>
                          <w:rPr>
                            <w:rFonts w:ascii="Calibri" w:hAnsi="Calibri"/>
                            <w:color w:val="000000" w:themeColor="text1"/>
                            <w:kern w:val="24"/>
                            <w:position w:val="7"/>
                            <w:sz w:val="22"/>
                            <w:szCs w:val="22"/>
                            <w:vertAlign w:val="superscript"/>
                          </w:rPr>
                          <w:t xml:space="preserve">2 </w:t>
                        </w:r>
                        <w:r>
                          <w:rPr>
                            <w:rFonts w:ascii="Calibri" w:hAnsi="Calibri"/>
                            <w:color w:val="000000" w:themeColor="text1"/>
                            <w:kern w:val="24"/>
                            <w:sz w:val="22"/>
                            <w:szCs w:val="22"/>
                          </w:rPr>
                          <w:t>Incubator</w:t>
                        </w:r>
                      </w:p>
                    </w:txbxContent>
                  </v:textbox>
                </v:shape>
                <v:rect id="Rectangle 187" o:spid="_x0000_s1106" style="position:absolute;left:3524;top:5238;width:15849;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"/>
                <v:roundrect id="AutoShape 82" o:spid="_x0000_s1107" style="position:absolute;left:6477;top:609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" fillcolor="silver"/>
                <v:roundrect id="AutoShape 83" o:spid="_x0000_s1108" style="position:absolute;left:12954;top:6286;width:2635;height:2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" fillcolor="silver"/>
                <v:shape id="Text Box 84" o:spid="_x0000_s1109" type="#_x0000_t202" style="position:absolute;left:78295;top:10477;width:844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" stroked="f">
                  <v:textbox>
                    <w:txbxContent>
                      <w:p w14:paraId="2A71AC10"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 xml:space="preserve">Emergency </w:t>
                        </w:r>
                      </w:p>
                      <w:p w14:paraId="65E2A8C5"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Exit Only</w:t>
                        </w:r>
                      </w:p>
                    </w:txbxContent>
                  </v:textbox>
                </v:shape>
                <v:rect id="Rectangle 191" o:spid="_x0000_s1110" style="position:absolute;left:19907;top:19621;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line id="Line 86" o:spid="_x0000_s1111" style="position:absolute;flip:y;visibility:visible;mso-wrap-style:square" from="29432,35433" to="35020,44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">
                  <v:stroke endarrow="block"/>
                </v:line>
                <v:line id="Line 87" o:spid="_x0000_s1112" style="position:absolute;visibility:visible;mso-wrap-style:square" from="20574,17716" to="22999,2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shape id="Picture 194" o:spid="_x0000_s1113" type="#_x0000_t75" alt="19" style="position:absolute;left:18764;top:22193;width:3207;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">
                  <v:imagedata r:id="rId69" o:title="19"/>
                  <v:path arrowok="t"/>
                </v:shape>
                <v:oval id="Oval 195" o:spid="_x0000_s1114" style="position:absolute;left:34480;top:37719;width:13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"/>
                <v:rect id="Rectangle 196" o:spid="_x0000_s1115" style="position:absolute;left:91249;top:5334;width:2711;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" stroked="f"/>
                <v:shape id="AutoShape 90" o:spid="_x0000_s1116" type="#_x0000_t13" style="position:absolute;left:90200;top:6477;width:4287;height:26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" fillcolor="#393"/>
                <v:rect id="Rectangle 198" o:spid="_x0000_s1117" style="position:absolute;left:27860;top:28051;width:4947;height:12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" stroked="f"/>
                <v:shape id="AutoShape 92" o:spid="_x0000_s1118" type="#_x0000_t13" style="position:absolute;left:66960;top:46958;width:4287;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" fillcolor="#393"/>
                <v:shape id="AutoShape 93" o:spid="_x0000_s1119" type="#_x0000_t13" style="position:absolute;left:26384;top:27717;width:4286;height:2610;rotation:104675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" fillcolor="#393"/>
                <v:shape id="Text Box 94" o:spid="_x0000_s1120" type="#_x0000_t202" style="position:absolute;left:71818;top:46291;width:24403;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" stroked="f">
                  <v:textbox>
                    <w:txbxContent>
                      <w:p w14:paraId="70ACF18C" w14:textId="77777777" w:rsidR="00193C88" w:rsidRDefault="00193C88" w:rsidP="006876E7">
                        <w:pPr>
                          <w:pStyle w:val="NormalWeb"/>
                          <w:spacing w:before="0" w:beforeAutospacing="0" w:after="0" w:afterAutospacing="0"/>
                        </w:pPr>
                        <w:r>
                          <w:rPr>
                            <w:rFonts w:ascii="Calibri" w:hAnsi="Calibri"/>
                            <w:color w:val="000000" w:themeColor="text1"/>
                            <w:kern w:val="24"/>
                            <w:sz w:val="22"/>
                            <w:szCs w:val="22"/>
                          </w:rPr>
                          <w:t>Arrows indicate emergency exit from the laboratory</w:t>
                        </w:r>
                      </w:p>
                    </w:txbxContent>
                  </v:textbox>
                </v:shape>
                <v:shape id="Picture 202" o:spid="_x0000_s1121" type="#_x0000_t75" alt="19" style="position:absolute;left:34766;top:34004;width:2292;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">
                  <v:imagedata r:id="rId69" o:title="19"/>
                  <v:path arrowok="t"/>
                </v:shape>
                <w10:anchorlock/>
              </v:group>
            </w:pict>
          </mc:Fallback>
        </mc:AlternateContent>
      </w:r>
      <w:r>
        <w:br w:type="page"/>
      </w:r>
    </w:p>
    <w:p w14:paraId="3CA7491B" w14:textId="77777777" w:rsidR="006876E7" w:rsidRDefault="006876E7" w:rsidP="006876E7">
      <w:pPr>
        <w:sectPr w:rsidR="006876E7" w:rsidSect="006876E7">
          <w:headerReference w:type="even" r:id="rId70"/>
          <w:headerReference w:type="default" r:id="rId71"/>
          <w:footerReference w:type="even" r:id="rId72"/>
          <w:footerReference w:type="default" r:id="rId73"/>
          <w:headerReference w:type="first" r:id="rId74"/>
          <w:footerReference w:type="first" r:id="rId75"/>
          <w:pgSz w:w="16840" w:h="11907" w:orient="landscape"/>
          <w:pgMar w:top="1138" w:right="850" w:bottom="1138" w:left="1411" w:header="720" w:footer="720" w:gutter="0"/>
          <w:cols w:space="720"/>
          <w:docGrid w:linePitch="360"/>
        </w:sectPr>
      </w:pPr>
    </w:p>
    <w:p w14:paraId="78AC579D" w14:textId="77777777" w:rsidR="00A94604" w:rsidRDefault="006876E7" w:rsidP="006876E7">
      <w:pPr>
        <w:pStyle w:val="Title"/>
      </w:pPr>
      <w:bookmarkStart w:id="41" w:name="_Toc29383191"/>
      <w:r w:rsidRPr="006876E7">
        <w:lastRenderedPageBreak/>
        <w:t>A</w:t>
      </w:r>
      <w:r w:rsidR="00A94604">
        <w:t>ppendix B – Instructions for Writing Laboratory Specific Standard Operating Procedures (SOPs)</w:t>
      </w:r>
      <w:bookmarkEnd w:id="41"/>
    </w:p>
    <w:p w14:paraId="06AA14D4" w14:textId="77777777" w:rsidR="003B4959" w:rsidRPr="00644A07" w:rsidRDefault="003B4959" w:rsidP="003B4959">
      <w:pPr>
        <w:pStyle w:val="NormalWeb"/>
        <w:rPr>
          <w:rFonts w:ascii="Calibri" w:hAnsi="Calibri" w:cstheme="majorBidi"/>
          <w:b/>
          <w:bCs/>
          <w:sz w:val="22"/>
          <w:szCs w:val="22"/>
        </w:rPr>
      </w:pPr>
      <w:bookmarkStart w:id="42" w:name="1"/>
      <w:r w:rsidRPr="00644A07">
        <w:rPr>
          <w:rFonts w:ascii="Calibri" w:hAnsi="Calibri" w:cstheme="majorBidi"/>
          <w:b/>
          <w:bCs/>
          <w:sz w:val="22"/>
          <w:szCs w:val="22"/>
        </w:rPr>
        <w:t>What is a Standard Operating Procedure (SOP)?</w:t>
      </w:r>
      <w:bookmarkEnd w:id="42"/>
    </w:p>
    <w:p w14:paraId="45EDC6FB"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A Standard Operating Procedure (SOP) is a written instruction that describes work methods and required control measures for conducting a specific procedure, operation or process. </w:t>
      </w:r>
    </w:p>
    <w:p w14:paraId="4DF76D57" w14:textId="77777777" w:rsidR="003B4959" w:rsidRPr="00644A07" w:rsidRDefault="003B4959" w:rsidP="003B4959">
      <w:pPr>
        <w:pStyle w:val="NormalWeb"/>
        <w:rPr>
          <w:rFonts w:ascii="Calibri" w:hAnsi="Calibri" w:cstheme="majorBidi"/>
          <w:b/>
          <w:bCs/>
          <w:sz w:val="22"/>
          <w:szCs w:val="22"/>
        </w:rPr>
      </w:pPr>
      <w:bookmarkStart w:id="43" w:name="2"/>
      <w:r w:rsidRPr="00644A07">
        <w:rPr>
          <w:rFonts w:ascii="Calibri" w:hAnsi="Calibri" w:cstheme="majorBidi"/>
          <w:b/>
          <w:bCs/>
          <w:sz w:val="22"/>
          <w:szCs w:val="22"/>
        </w:rPr>
        <w:t>What is the purpose of an SOP?</w:t>
      </w:r>
      <w:bookmarkEnd w:id="43"/>
    </w:p>
    <w:p w14:paraId="282A7A80" w14:textId="1FEB261C" w:rsidR="003B4959" w:rsidRPr="00644A07" w:rsidRDefault="003B4959" w:rsidP="003B4959">
      <w:pPr>
        <w:pStyle w:val="NormalWeb"/>
        <w:rPr>
          <w:rFonts w:ascii="Calibri" w:hAnsi="Calibri" w:cstheme="majorBidi"/>
          <w:sz w:val="22"/>
          <w:szCs w:val="22"/>
        </w:rPr>
      </w:pPr>
      <w:r w:rsidRPr="00644A07">
        <w:rPr>
          <w:rFonts w:ascii="Calibri" w:hAnsi="Calibri" w:cstheme="majorBidi"/>
          <w:b/>
          <w:bCs/>
          <w:sz w:val="22"/>
          <w:szCs w:val="22"/>
        </w:rPr>
        <w:br/>
      </w:r>
      <w:r w:rsidRPr="00644A07">
        <w:rPr>
          <w:rFonts w:ascii="Calibri" w:hAnsi="Calibri" w:cstheme="majorBidi"/>
          <w:sz w:val="22"/>
          <w:szCs w:val="22"/>
        </w:rPr>
        <w:t xml:space="preserve">The purpose of an SOP is to provide written documentation of the various laboratory-specific work methods, operations or processes that are conducted within the lab. The development and use of SOP’s promotes more thorough and consistent application of needed safety control measures. SOP’s also help to assure conformance to good laboratory practices, reduce work error, </w:t>
      </w:r>
      <w:r w:rsidR="007F0412" w:rsidRPr="00644A07">
        <w:rPr>
          <w:rFonts w:ascii="Calibri" w:hAnsi="Calibri" w:cstheme="majorBidi"/>
          <w:sz w:val="22"/>
          <w:szCs w:val="22"/>
        </w:rPr>
        <w:t>and improve</w:t>
      </w:r>
      <w:r w:rsidRPr="00644A07">
        <w:rPr>
          <w:rFonts w:ascii="Calibri" w:hAnsi="Calibri" w:cstheme="majorBidi"/>
          <w:sz w:val="22"/>
          <w:szCs w:val="22"/>
        </w:rPr>
        <w:t xml:space="preserve"> data comparability, credibility, and defensibility.</w:t>
      </w:r>
    </w:p>
    <w:p w14:paraId="00AA3674" w14:textId="77777777" w:rsidR="003B4959" w:rsidRPr="00644A07" w:rsidRDefault="003B4959" w:rsidP="003B4959">
      <w:pPr>
        <w:pStyle w:val="NormalWeb"/>
        <w:rPr>
          <w:rFonts w:ascii="Calibri" w:hAnsi="Calibri" w:cstheme="majorBidi"/>
          <w:b/>
          <w:bCs/>
          <w:sz w:val="22"/>
          <w:szCs w:val="22"/>
        </w:rPr>
      </w:pPr>
      <w:r w:rsidRPr="00644A07">
        <w:rPr>
          <w:rFonts w:ascii="Calibri" w:hAnsi="Calibri" w:cstheme="majorBidi"/>
          <w:b/>
          <w:bCs/>
          <w:sz w:val="22"/>
          <w:szCs w:val="22"/>
        </w:rPr>
        <w:t>What situations require a written SOP?</w:t>
      </w:r>
    </w:p>
    <w:p w14:paraId="1CF7AB3A" w14:textId="77777777" w:rsidR="003B4959" w:rsidRPr="00644A07" w:rsidRDefault="003B4959" w:rsidP="003B4959">
      <w:pPr>
        <w:pStyle w:val="NormalWeb"/>
        <w:rPr>
          <w:rFonts w:ascii="Calibri" w:hAnsi="Calibri" w:cstheme="majorBidi"/>
          <w:sz w:val="22"/>
          <w:szCs w:val="22"/>
        </w:rPr>
      </w:pPr>
      <w:r w:rsidRPr="00644A07">
        <w:rPr>
          <w:rFonts w:ascii="Calibri" w:hAnsi="Calibri" w:cstheme="majorBidi"/>
          <w:sz w:val="22"/>
          <w:szCs w:val="22"/>
        </w:rPr>
        <w:t xml:space="preserve">Written SOPs should be developed for all routine or repetitive activities, processes, operations where there is </w:t>
      </w:r>
      <w:r w:rsidRPr="00644A07">
        <w:rPr>
          <w:rFonts w:ascii="Calibri" w:hAnsi="Calibri" w:cstheme="majorBidi"/>
          <w:i/>
          <w:iCs/>
          <w:sz w:val="22"/>
          <w:szCs w:val="22"/>
        </w:rPr>
        <w:t>potential hazard to lab personnel</w:t>
      </w:r>
      <w:r w:rsidRPr="00644A07">
        <w:rPr>
          <w:rFonts w:ascii="Calibri" w:hAnsi="Calibri" w:cstheme="majorBidi"/>
          <w:sz w:val="22"/>
          <w:szCs w:val="22"/>
        </w:rPr>
        <w:t>.  Some examples of lab activities where SOPs are needed include:</w:t>
      </w:r>
    </w:p>
    <w:p w14:paraId="6470948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electrical equipment.</w:t>
      </w:r>
    </w:p>
    <w:p w14:paraId="4DFFF1A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high pressure or vacuum apparatus</w:t>
      </w:r>
    </w:p>
    <w:p w14:paraId="6EE75329"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an autoclave.</w:t>
      </w:r>
    </w:p>
    <w:p w14:paraId="3B6E3984"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Operating solvent distillation equipment.</w:t>
      </w:r>
    </w:p>
    <w:p w14:paraId="0EA14CE8"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Handling hazardous chemicals (flammable, oxidizer, highly toxic, reactive, etc.)</w:t>
      </w:r>
    </w:p>
    <w:p w14:paraId="5D100C7D"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compressed gases or cryogenic liquids.</w:t>
      </w:r>
    </w:p>
    <w:p w14:paraId="4BBBF7B1" w14:textId="0E9C5E58"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Using unsealed radioactive materials (</w:t>
      </w:r>
      <w:r w:rsidRPr="006700B8">
        <w:rPr>
          <w:rFonts w:ascii="Calibri" w:hAnsi="Calibri" w:cstheme="majorBidi"/>
          <w:sz w:val="22"/>
          <w:szCs w:val="22"/>
          <w:vertAlign w:val="superscript"/>
        </w:rPr>
        <w:t>32</w:t>
      </w:r>
      <w:r>
        <w:rPr>
          <w:rFonts w:ascii="Calibri" w:hAnsi="Calibri" w:cstheme="majorBidi"/>
          <w:sz w:val="22"/>
          <w:szCs w:val="22"/>
        </w:rPr>
        <w:t>P</w:t>
      </w:r>
      <w:r w:rsidRPr="00644A07">
        <w:rPr>
          <w:rFonts w:ascii="Calibri" w:hAnsi="Calibri" w:cstheme="majorBidi"/>
          <w:sz w:val="22"/>
          <w:szCs w:val="22"/>
        </w:rPr>
        <w:t xml:space="preserve">, </w:t>
      </w:r>
      <w:r w:rsidRPr="006700B8">
        <w:rPr>
          <w:rFonts w:ascii="Calibri" w:hAnsi="Calibri" w:cstheme="majorBidi"/>
          <w:sz w:val="22"/>
          <w:szCs w:val="22"/>
          <w:vertAlign w:val="superscript"/>
        </w:rPr>
        <w:t>14</w:t>
      </w:r>
      <w:r>
        <w:rPr>
          <w:rFonts w:ascii="Calibri" w:hAnsi="Calibri" w:cstheme="majorBidi"/>
          <w:sz w:val="22"/>
          <w:szCs w:val="22"/>
        </w:rPr>
        <w:t>C</w:t>
      </w:r>
      <w:r w:rsidRPr="00644A07">
        <w:rPr>
          <w:rFonts w:ascii="Calibri" w:hAnsi="Calibri" w:cstheme="majorBidi"/>
          <w:sz w:val="22"/>
          <w:szCs w:val="22"/>
        </w:rPr>
        <w:t xml:space="preserve">, </w:t>
      </w:r>
      <w:r w:rsidRPr="006700B8">
        <w:rPr>
          <w:rFonts w:ascii="Calibri" w:hAnsi="Calibri" w:cstheme="majorBidi"/>
          <w:sz w:val="22"/>
          <w:szCs w:val="22"/>
          <w:vertAlign w:val="superscript"/>
        </w:rPr>
        <w:t>3</w:t>
      </w:r>
      <w:r>
        <w:rPr>
          <w:rFonts w:ascii="Calibri" w:hAnsi="Calibri" w:cstheme="majorBidi"/>
          <w:sz w:val="22"/>
          <w:szCs w:val="22"/>
        </w:rPr>
        <w:t>H</w:t>
      </w:r>
      <w:r w:rsidRPr="00644A07">
        <w:rPr>
          <w:rFonts w:ascii="Calibri" w:hAnsi="Calibri" w:cstheme="majorBidi"/>
          <w:sz w:val="22"/>
          <w:szCs w:val="22"/>
        </w:rPr>
        <w:t xml:space="preserve">, </w:t>
      </w:r>
      <w:r w:rsidR="007F0412" w:rsidRPr="00644A07">
        <w:rPr>
          <w:rFonts w:ascii="Calibri" w:hAnsi="Calibri" w:cstheme="majorBidi"/>
          <w:sz w:val="22"/>
          <w:szCs w:val="22"/>
        </w:rPr>
        <w:t>etc.</w:t>
      </w:r>
      <w:r w:rsidRPr="00644A07">
        <w:rPr>
          <w:rFonts w:ascii="Calibri" w:hAnsi="Calibri" w:cstheme="majorBidi"/>
          <w:sz w:val="22"/>
          <w:szCs w:val="22"/>
        </w:rPr>
        <w:t>).</w:t>
      </w:r>
    </w:p>
    <w:p w14:paraId="051A2ACE" w14:textId="77777777" w:rsidR="003B4959" w:rsidRPr="00644A07" w:rsidRDefault="003B4959" w:rsidP="003B4959">
      <w:pPr>
        <w:pStyle w:val="NormalWeb"/>
        <w:numPr>
          <w:ilvl w:val="0"/>
          <w:numId w:val="18"/>
        </w:numPr>
        <w:rPr>
          <w:rFonts w:ascii="Calibri" w:hAnsi="Calibri" w:cstheme="majorBidi"/>
          <w:sz w:val="22"/>
          <w:szCs w:val="22"/>
        </w:rPr>
      </w:pPr>
      <w:r w:rsidRPr="00644A07">
        <w:rPr>
          <w:rFonts w:ascii="Calibri" w:hAnsi="Calibri" w:cstheme="majorBidi"/>
          <w:sz w:val="22"/>
          <w:szCs w:val="22"/>
        </w:rPr>
        <w:t>Working with Class IIIB, IV lasers.</w:t>
      </w:r>
    </w:p>
    <w:p w14:paraId="57E8CAB8" w14:textId="77777777" w:rsidR="003B4959" w:rsidRPr="00644A07" w:rsidRDefault="003B4959" w:rsidP="003B4959">
      <w:pPr>
        <w:pStyle w:val="NormalWeb"/>
        <w:spacing w:before="0" w:beforeAutospacing="0" w:after="0" w:afterAutospacing="0"/>
        <w:rPr>
          <w:rFonts w:ascii="Calibri" w:hAnsi="Calibri" w:cstheme="majorBidi"/>
          <w:b/>
          <w:bCs/>
          <w:sz w:val="22"/>
          <w:szCs w:val="22"/>
        </w:rPr>
      </w:pPr>
      <w:bookmarkStart w:id="44" w:name="4"/>
      <w:r w:rsidRPr="00644A07">
        <w:rPr>
          <w:rFonts w:ascii="Calibri" w:hAnsi="Calibri" w:cstheme="majorBidi"/>
          <w:b/>
          <w:bCs/>
          <w:sz w:val="22"/>
          <w:szCs w:val="22"/>
        </w:rPr>
        <w:t>Who should write an SOP?</w:t>
      </w:r>
      <w:bookmarkEnd w:id="44"/>
    </w:p>
    <w:p w14:paraId="18B5E34A" w14:textId="77777777" w:rsidR="003B4959" w:rsidRDefault="003B4959" w:rsidP="003B4959">
      <w:pPr>
        <w:rPr>
          <w:rFonts w:ascii="Calibri" w:hAnsi="Calibri" w:cstheme="majorBidi"/>
        </w:rPr>
      </w:pPr>
      <w:r w:rsidRPr="00644A07">
        <w:rPr>
          <w:rFonts w:ascii="Calibri" w:hAnsi="Calibri" w:cstheme="majorBidi"/>
        </w:rPr>
        <w:br/>
        <w:t>SOPs should be written by laboratory personnel who are knowledgeable with the procedure, analysis or operation. These individuals are essentially subject-matter experts who actually perform the work or use the process. A team approach can also be followed, especially for multi-tasked processes where the experiences of a number of individuals are critical.</w:t>
      </w:r>
    </w:p>
    <w:p w14:paraId="14DD5DAF" w14:textId="77777777" w:rsidR="003B4959" w:rsidRPr="003B4959" w:rsidRDefault="003B4959" w:rsidP="003B4959"/>
    <w:p w14:paraId="0B5FC736" w14:textId="77777777" w:rsidR="003B4959" w:rsidRDefault="003B4959">
      <w:pPr>
        <w:spacing w:after="160" w:line="259" w:lineRule="auto"/>
        <w:rPr>
          <w:rFonts w:eastAsiaTheme="majorEastAsia" w:cstheme="majorBidi"/>
          <w:b/>
          <w:spacing w:val="-10"/>
          <w:kern w:val="28"/>
          <w:sz w:val="28"/>
          <w:szCs w:val="56"/>
        </w:rPr>
      </w:pPr>
      <w:r>
        <w:br w:type="page"/>
      </w:r>
    </w:p>
    <w:p w14:paraId="746A24C7" w14:textId="77777777" w:rsidR="00A94604" w:rsidRDefault="00A94604" w:rsidP="00A94604">
      <w:pPr>
        <w:pStyle w:val="Title"/>
      </w:pPr>
      <w:bookmarkStart w:id="45" w:name="_Toc29383192"/>
      <w:r>
        <w:lastRenderedPageBreak/>
        <w:t>Appendix C – Laboratory Specific SOP Template</w:t>
      </w:r>
      <w:bookmarkEnd w:id="45"/>
    </w:p>
    <w:p w14:paraId="2711CF0B" w14:textId="3B7F1CAC"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Name of Procedure</w:t>
      </w:r>
      <w:r w:rsidR="007F0412">
        <w:rPr>
          <w:rFonts w:asciiTheme="majorBidi" w:hAnsiTheme="majorBidi" w:cstheme="majorBidi"/>
          <w:sz w:val="22"/>
          <w:szCs w:val="22"/>
        </w:rPr>
        <w:t>: _</w:t>
      </w:r>
      <w:r>
        <w:rPr>
          <w:rFonts w:asciiTheme="majorBidi" w:hAnsiTheme="majorBidi" w:cstheme="majorBidi"/>
          <w:sz w:val="22"/>
          <w:szCs w:val="22"/>
        </w:rPr>
        <w:t>______________________________________________________________</w:t>
      </w:r>
    </w:p>
    <w:p w14:paraId="7140B06F" w14:textId="2D6FB424" w:rsidR="003B4959" w:rsidRDefault="003B4959" w:rsidP="003B4959">
      <w:pPr>
        <w:pStyle w:val="NormalWeb"/>
        <w:rPr>
          <w:rFonts w:asciiTheme="majorBidi" w:hAnsiTheme="majorBidi" w:cstheme="majorBidi"/>
          <w:sz w:val="22"/>
          <w:szCs w:val="22"/>
        </w:rPr>
      </w:pPr>
      <w:r>
        <w:rPr>
          <w:rFonts w:asciiTheme="majorBidi" w:hAnsiTheme="majorBidi" w:cstheme="majorBidi"/>
          <w:sz w:val="22"/>
          <w:szCs w:val="22"/>
        </w:rPr>
        <w:t>SOP Prepared By:</w:t>
      </w:r>
      <w:r>
        <w:rPr>
          <w:rFonts w:asciiTheme="majorBidi" w:hAnsiTheme="majorBidi" w:cstheme="majorBidi"/>
          <w:sz w:val="22"/>
          <w:szCs w:val="22"/>
        </w:rPr>
        <w:tab/>
        <w:t>________________________________</w:t>
      </w:r>
      <w:r w:rsidR="007F0412">
        <w:rPr>
          <w:rFonts w:asciiTheme="majorBidi" w:hAnsiTheme="majorBidi" w:cstheme="majorBidi"/>
          <w:sz w:val="22"/>
          <w:szCs w:val="22"/>
        </w:rPr>
        <w:t>_ Date: _</w:t>
      </w:r>
      <w:r>
        <w:rPr>
          <w:rFonts w:asciiTheme="majorBidi" w:hAnsiTheme="majorBidi" w:cstheme="majorBidi"/>
          <w:sz w:val="22"/>
          <w:szCs w:val="22"/>
        </w:rPr>
        <w:t>_________________________</w:t>
      </w:r>
    </w:p>
    <w:p w14:paraId="59BD918D"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7568" behindDoc="0" locked="0" layoutInCell="1" allowOverlap="1" wp14:anchorId="744703F4" wp14:editId="636F90D7">
                <wp:simplePos x="0" y="0"/>
                <wp:positionH relativeFrom="column">
                  <wp:posOffset>4445</wp:posOffset>
                </wp:positionH>
                <wp:positionV relativeFrom="paragraph">
                  <wp:posOffset>249555</wp:posOffset>
                </wp:positionV>
                <wp:extent cx="5991225" cy="1619250"/>
                <wp:effectExtent l="9525" t="13970" r="9525" b="5080"/>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61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F6931" id="Rectangle 129" o:spid="_x0000_s1026" style="position:absolute;margin-left:.35pt;margin-top:19.65pt;width:471.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"/>
            </w:pict>
          </mc:Fallback>
        </mc:AlternateContent>
      </w:r>
      <w:r w:rsidRPr="00D0254E">
        <w:rPr>
          <w:rFonts w:asciiTheme="majorBidi" w:hAnsiTheme="majorBidi" w:cstheme="majorBidi"/>
          <w:b/>
          <w:bCs/>
          <w:sz w:val="22"/>
          <w:szCs w:val="22"/>
        </w:rPr>
        <w:t>Brief description of process, operation, activity</w:t>
      </w:r>
      <w:r>
        <w:rPr>
          <w:rFonts w:asciiTheme="majorBidi" w:hAnsiTheme="majorBidi" w:cstheme="majorBidi"/>
          <w:sz w:val="22"/>
          <w:szCs w:val="22"/>
        </w:rPr>
        <w:t>:</w:t>
      </w:r>
    </w:p>
    <w:p w14:paraId="5885B88B" w14:textId="77777777" w:rsidR="003B4959" w:rsidRDefault="003B4959" w:rsidP="003B4959">
      <w:pPr>
        <w:pStyle w:val="NormalWeb"/>
        <w:rPr>
          <w:rFonts w:asciiTheme="majorBidi" w:hAnsiTheme="majorBidi" w:cstheme="majorBidi"/>
          <w:sz w:val="22"/>
          <w:szCs w:val="22"/>
        </w:rPr>
      </w:pPr>
    </w:p>
    <w:p w14:paraId="1D05A309" w14:textId="77777777" w:rsidR="003B4959" w:rsidRDefault="003B4959" w:rsidP="003B4959">
      <w:pPr>
        <w:pStyle w:val="NormalWeb"/>
        <w:rPr>
          <w:rFonts w:asciiTheme="majorBidi" w:hAnsiTheme="majorBidi" w:cstheme="majorBidi"/>
          <w:sz w:val="22"/>
          <w:szCs w:val="22"/>
        </w:rPr>
      </w:pPr>
    </w:p>
    <w:p w14:paraId="7C4C5161" w14:textId="77777777" w:rsidR="003B4959" w:rsidRDefault="003B4959" w:rsidP="003B4959">
      <w:pPr>
        <w:pStyle w:val="NormalWeb"/>
        <w:rPr>
          <w:rFonts w:asciiTheme="majorBidi" w:hAnsiTheme="majorBidi" w:cstheme="majorBidi"/>
          <w:sz w:val="22"/>
          <w:szCs w:val="22"/>
        </w:rPr>
      </w:pPr>
    </w:p>
    <w:p w14:paraId="16DAF086" w14:textId="77777777" w:rsidR="003B4959" w:rsidRDefault="003B4959" w:rsidP="003B4959">
      <w:pPr>
        <w:pStyle w:val="NormalWeb"/>
        <w:rPr>
          <w:rFonts w:asciiTheme="majorBidi" w:hAnsiTheme="majorBidi" w:cstheme="majorBidi"/>
          <w:sz w:val="22"/>
          <w:szCs w:val="22"/>
        </w:rPr>
      </w:pPr>
    </w:p>
    <w:p w14:paraId="684A08F0" w14:textId="77777777" w:rsidR="003B4959" w:rsidRDefault="003B4959" w:rsidP="003B4959">
      <w:pPr>
        <w:pStyle w:val="NormalWeb"/>
        <w:rPr>
          <w:rFonts w:asciiTheme="majorBidi" w:hAnsiTheme="majorBidi" w:cstheme="majorBidi"/>
          <w:sz w:val="22"/>
          <w:szCs w:val="22"/>
        </w:rPr>
      </w:pPr>
    </w:p>
    <w:p w14:paraId="7B45CB3B"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b/>
          <w:bCs/>
          <w:noProof/>
          <w:sz w:val="22"/>
          <w:szCs w:val="22"/>
          <w:lang w:val="en-US" w:eastAsia="en-US"/>
        </w:rPr>
        <mc:AlternateContent>
          <mc:Choice Requires="wps">
            <w:drawing>
              <wp:anchor distT="0" distB="0" distL="114300" distR="114300" simplePos="0" relativeHeight="251758592" behindDoc="0" locked="0" layoutInCell="1" allowOverlap="1" wp14:anchorId="4A1462D8" wp14:editId="0B20D10A">
                <wp:simplePos x="0" y="0"/>
                <wp:positionH relativeFrom="column">
                  <wp:posOffset>4445</wp:posOffset>
                </wp:positionH>
                <wp:positionV relativeFrom="paragraph">
                  <wp:posOffset>257175</wp:posOffset>
                </wp:positionV>
                <wp:extent cx="5991225" cy="1381125"/>
                <wp:effectExtent l="9525" t="13970" r="9525" b="5080"/>
                <wp:wrapNone/>
                <wp:docPr id="3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8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4831" id="Rectangle 131" o:spid="_x0000_s1026" style="position:absolute;margin-left:.35pt;margin-top:20.25pt;width:471.75pt;height:10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"/>
            </w:pict>
          </mc:Fallback>
        </mc:AlternateContent>
      </w:r>
      <w:r w:rsidRPr="00D0254E">
        <w:rPr>
          <w:rFonts w:asciiTheme="majorBidi" w:hAnsiTheme="majorBidi" w:cstheme="majorBidi"/>
          <w:b/>
          <w:bCs/>
          <w:sz w:val="22"/>
          <w:szCs w:val="22"/>
        </w:rPr>
        <w:t>Location:</w:t>
      </w:r>
      <w:r>
        <w:rPr>
          <w:rFonts w:asciiTheme="majorBidi" w:hAnsiTheme="majorBidi" w:cstheme="majorBidi"/>
          <w:sz w:val="22"/>
          <w:szCs w:val="22"/>
        </w:rPr>
        <w:t xml:space="preserve">  This procedure may be performed at the following location(s):</w:t>
      </w:r>
    </w:p>
    <w:p w14:paraId="3F9293CA" w14:textId="77777777" w:rsidR="003B4959" w:rsidRDefault="003B4959" w:rsidP="003B4959">
      <w:pPr>
        <w:pStyle w:val="NormalWeb"/>
        <w:rPr>
          <w:rFonts w:asciiTheme="majorBidi" w:hAnsiTheme="majorBidi" w:cstheme="majorBidi"/>
          <w:sz w:val="22"/>
          <w:szCs w:val="22"/>
        </w:rPr>
      </w:pPr>
    </w:p>
    <w:p w14:paraId="753C81E0" w14:textId="77777777" w:rsidR="003B4959" w:rsidRDefault="003B4959" w:rsidP="003B4959">
      <w:pPr>
        <w:pStyle w:val="NormalWeb"/>
        <w:rPr>
          <w:rFonts w:asciiTheme="majorBidi" w:hAnsiTheme="majorBidi" w:cstheme="majorBidi"/>
          <w:sz w:val="22"/>
          <w:szCs w:val="22"/>
        </w:rPr>
      </w:pPr>
    </w:p>
    <w:p w14:paraId="2D4F51E2" w14:textId="77777777" w:rsidR="003B4959" w:rsidRDefault="003B4959" w:rsidP="003B4959">
      <w:pPr>
        <w:pStyle w:val="NormalWeb"/>
        <w:rPr>
          <w:rFonts w:asciiTheme="majorBidi" w:hAnsiTheme="majorBidi" w:cstheme="majorBidi"/>
          <w:sz w:val="22"/>
          <w:szCs w:val="22"/>
        </w:rPr>
      </w:pPr>
    </w:p>
    <w:p w14:paraId="570506F8" w14:textId="77777777" w:rsidR="003B4959" w:rsidRDefault="003B4959" w:rsidP="003B4959">
      <w:pPr>
        <w:pStyle w:val="NormalWeb"/>
        <w:rPr>
          <w:rFonts w:asciiTheme="majorBidi" w:hAnsiTheme="majorBidi" w:cstheme="majorBidi"/>
          <w:sz w:val="22"/>
          <w:szCs w:val="22"/>
        </w:rPr>
      </w:pPr>
    </w:p>
    <w:p w14:paraId="76E936F3" w14:textId="77777777" w:rsidR="003B4959" w:rsidRDefault="003B4959" w:rsidP="003B4959">
      <w:pPr>
        <w:pStyle w:val="NormalWeb"/>
        <w:rPr>
          <w:rFonts w:asciiTheme="majorBidi" w:hAnsiTheme="majorBidi" w:cstheme="majorBidi"/>
          <w:b/>
          <w:bCs/>
          <w:sz w:val="22"/>
          <w:szCs w:val="22"/>
        </w:rPr>
      </w:pPr>
    </w:p>
    <w:p w14:paraId="6BEE06D4"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Hazards:</w:t>
      </w:r>
      <w:r>
        <w:rPr>
          <w:rFonts w:asciiTheme="majorBidi" w:hAnsiTheme="majorBidi" w:cstheme="majorBidi"/>
          <w:sz w:val="22"/>
          <w:szCs w:val="22"/>
        </w:rPr>
        <w:t xml:space="preserve">  Briefly describe possible hazards associated with this procedure. This includes chemical hazards, physical hazards, equipment related hazards, etc.</w:t>
      </w:r>
    </w:p>
    <w:p w14:paraId="2588EB47"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59616" behindDoc="0" locked="0" layoutInCell="1" allowOverlap="1" wp14:anchorId="05001493" wp14:editId="6F21F7C2">
                <wp:simplePos x="0" y="0"/>
                <wp:positionH relativeFrom="column">
                  <wp:posOffset>4445</wp:posOffset>
                </wp:positionH>
                <wp:positionV relativeFrom="paragraph">
                  <wp:posOffset>140335</wp:posOffset>
                </wp:positionV>
                <wp:extent cx="5991225" cy="2384425"/>
                <wp:effectExtent l="9525" t="5080" r="9525" b="10795"/>
                <wp:wrapNone/>
                <wp:docPr id="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671E2" id="Rectangle 132" o:spid="_x0000_s1026" style="position:absolute;margin-left:.35pt;margin-top:11.05pt;width:471.75pt;height:18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"/>
            </w:pict>
          </mc:Fallback>
        </mc:AlternateContent>
      </w:r>
    </w:p>
    <w:p w14:paraId="10B6CACD" w14:textId="77777777" w:rsidR="003B4959" w:rsidRDefault="003B4959" w:rsidP="003B4959">
      <w:pPr>
        <w:pStyle w:val="NormalWeb"/>
        <w:rPr>
          <w:rFonts w:asciiTheme="majorBidi" w:hAnsiTheme="majorBidi" w:cstheme="majorBidi"/>
          <w:sz w:val="22"/>
          <w:szCs w:val="22"/>
        </w:rPr>
      </w:pPr>
    </w:p>
    <w:p w14:paraId="4F8EE34D" w14:textId="77777777" w:rsidR="003B4959" w:rsidRDefault="003B4959" w:rsidP="003B4959">
      <w:pPr>
        <w:pStyle w:val="NormalWeb"/>
        <w:rPr>
          <w:rFonts w:asciiTheme="majorBidi" w:hAnsiTheme="majorBidi" w:cstheme="majorBidi"/>
          <w:sz w:val="22"/>
          <w:szCs w:val="22"/>
        </w:rPr>
      </w:pPr>
    </w:p>
    <w:p w14:paraId="37B2F018" w14:textId="77777777" w:rsidR="003B4959" w:rsidRDefault="003B4959" w:rsidP="003B4959">
      <w:pPr>
        <w:pStyle w:val="NormalWeb"/>
        <w:rPr>
          <w:rFonts w:asciiTheme="majorBidi" w:hAnsiTheme="majorBidi" w:cstheme="majorBidi"/>
          <w:sz w:val="22"/>
          <w:szCs w:val="22"/>
        </w:rPr>
      </w:pPr>
    </w:p>
    <w:p w14:paraId="66B18A81" w14:textId="77777777" w:rsidR="003B4959" w:rsidRDefault="003B4959" w:rsidP="003B4959">
      <w:pPr>
        <w:pStyle w:val="NormalWeb"/>
        <w:rPr>
          <w:rFonts w:asciiTheme="majorBidi" w:hAnsiTheme="majorBidi" w:cstheme="majorBidi"/>
          <w:sz w:val="22"/>
          <w:szCs w:val="22"/>
        </w:rPr>
      </w:pPr>
    </w:p>
    <w:p w14:paraId="441B6322" w14:textId="77777777" w:rsidR="003B4959" w:rsidRDefault="003B4959" w:rsidP="003B4959">
      <w:pPr>
        <w:pStyle w:val="NormalWeb"/>
        <w:rPr>
          <w:rFonts w:asciiTheme="majorBidi" w:hAnsiTheme="majorBidi" w:cstheme="majorBidi"/>
          <w:sz w:val="22"/>
          <w:szCs w:val="22"/>
        </w:rPr>
      </w:pPr>
    </w:p>
    <w:p w14:paraId="69B6FB3F" w14:textId="77777777" w:rsidR="003B4959" w:rsidRDefault="003B4959" w:rsidP="003B4959">
      <w:pPr>
        <w:pStyle w:val="NormalWeb"/>
        <w:rPr>
          <w:rFonts w:asciiTheme="majorBidi" w:hAnsiTheme="majorBidi" w:cstheme="majorBidi"/>
          <w:sz w:val="22"/>
          <w:szCs w:val="22"/>
        </w:rPr>
      </w:pPr>
    </w:p>
    <w:p w14:paraId="2BD18F4F" w14:textId="77777777" w:rsidR="003B4959" w:rsidRDefault="003B4959" w:rsidP="003B4959">
      <w:pPr>
        <w:pStyle w:val="NormalWeb"/>
        <w:rPr>
          <w:rFonts w:asciiTheme="majorBidi" w:hAnsiTheme="majorBidi" w:cstheme="majorBidi"/>
          <w:sz w:val="22"/>
          <w:szCs w:val="22"/>
        </w:rPr>
      </w:pPr>
    </w:p>
    <w:p w14:paraId="21738100" w14:textId="77777777" w:rsidR="003B4959" w:rsidRDefault="003B4959" w:rsidP="003B4959">
      <w:pPr>
        <w:pStyle w:val="NormalWeb"/>
        <w:rPr>
          <w:rFonts w:asciiTheme="majorBidi" w:hAnsiTheme="majorBidi" w:cstheme="majorBidi"/>
          <w:sz w:val="22"/>
          <w:szCs w:val="22"/>
        </w:rPr>
      </w:pPr>
    </w:p>
    <w:p w14:paraId="6728926C"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Engineering Controls:</w:t>
      </w:r>
      <w:r>
        <w:rPr>
          <w:rFonts w:asciiTheme="majorBidi" w:hAnsiTheme="majorBidi" w:cstheme="majorBidi"/>
          <w:sz w:val="22"/>
          <w:szCs w:val="22"/>
        </w:rPr>
        <w:t xml:space="preserve">  Prior to performing this procedure, the following safety equipment must be available, functioning properly and ready to use.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1461"/>
        <w:gridCol w:w="2131"/>
        <w:gridCol w:w="1741"/>
      </w:tblGrid>
      <w:tr w:rsidR="003B4959" w14:paraId="7BA9C82C" w14:textId="77777777" w:rsidTr="009F3B2C">
        <w:tc>
          <w:tcPr>
            <w:tcW w:w="4409" w:type="dxa"/>
          </w:tcPr>
          <w:p w14:paraId="1A8626A2" w14:textId="77777777" w:rsidR="003B4959" w:rsidRPr="00202B7D" w:rsidRDefault="003B4959" w:rsidP="009F3B2C">
            <w:pPr>
              <w:pStyle w:val="NormalWeb"/>
              <w:rPr>
                <w:rFonts w:asciiTheme="majorBidi" w:hAnsiTheme="majorBidi" w:cstheme="majorBidi"/>
                <w:sz w:val="20"/>
                <w:szCs w:val="20"/>
              </w:rPr>
            </w:pPr>
          </w:p>
        </w:tc>
        <w:tc>
          <w:tcPr>
            <w:tcW w:w="1492" w:type="dxa"/>
          </w:tcPr>
          <w:p w14:paraId="2784CFD2"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2170" w:type="dxa"/>
          </w:tcPr>
          <w:p w14:paraId="2D258342" w14:textId="77777777" w:rsidR="003B4959" w:rsidRPr="00202B7D" w:rsidRDefault="003B4959" w:rsidP="009F3B2C">
            <w:pPr>
              <w:pStyle w:val="NormalWeb"/>
              <w:rPr>
                <w:rFonts w:asciiTheme="majorBidi" w:hAnsiTheme="majorBidi" w:cstheme="majorBidi"/>
                <w:sz w:val="20"/>
                <w:szCs w:val="20"/>
              </w:rPr>
            </w:pPr>
          </w:p>
        </w:tc>
        <w:tc>
          <w:tcPr>
            <w:tcW w:w="1782" w:type="dxa"/>
          </w:tcPr>
          <w:p w14:paraId="132937E5" w14:textId="77777777" w:rsidR="003B4959" w:rsidRPr="005F58BB" w:rsidRDefault="003B4959" w:rsidP="009F3B2C">
            <w:pPr>
              <w:pStyle w:val="NoSpacing"/>
              <w:jc w:val="center"/>
              <w:rPr>
                <w:rFonts w:asciiTheme="majorBidi" w:hAnsiTheme="majorBidi" w:cstheme="majorBidi"/>
                <w:bCs/>
                <w:color w:val="FF0000"/>
                <w:sz w:val="16"/>
                <w:szCs w:val="16"/>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 xml:space="preserve">Click </w:t>
            </w:r>
          </w:p>
          <w:p w14:paraId="2F521985" w14:textId="77777777" w:rsidR="003B4959" w:rsidRPr="005F58BB" w:rsidRDefault="003B4959" w:rsidP="009F3B2C">
            <w:pPr>
              <w:pStyle w:val="NoSpacing"/>
              <w:jc w:val="center"/>
              <w:rPr>
                <w:rFonts w:asciiTheme="majorBidi" w:hAnsiTheme="majorBidi" w:cstheme="majorBidi"/>
                <w:bCs/>
                <w:color w:val="FF0000"/>
                <w:sz w:val="16"/>
                <w:szCs w:val="16"/>
                <w:highlight w:val="yellow"/>
              </w:rPr>
            </w:pPr>
            <w:r w:rsidRPr="005F58BB">
              <w:rPr>
                <w:rFonts w:asciiTheme="majorBidi" w:hAnsiTheme="majorBidi" w:cstheme="majorBidi"/>
                <w:bCs/>
                <w:color w:val="FF0000"/>
                <w:sz w:val="16"/>
                <w:szCs w:val="16"/>
              </w:rPr>
              <w:t>if Yes)</w:t>
            </w:r>
          </w:p>
        </w:tc>
      </w:tr>
      <w:tr w:rsidR="003B4959" w14:paraId="67F69CA2" w14:textId="77777777" w:rsidTr="009F3B2C">
        <w:tc>
          <w:tcPr>
            <w:tcW w:w="4409" w:type="dxa"/>
          </w:tcPr>
          <w:p w14:paraId="3B713D6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Chemical Fume Hood </w:t>
            </w:r>
          </w:p>
        </w:tc>
        <w:tc>
          <w:tcPr>
            <w:tcW w:w="1492" w:type="dxa"/>
          </w:tcPr>
          <w:p w14:paraId="024DE80C"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1952200278"/>
                <w14:checkbox>
                  <w14:checked w14:val="0"/>
                  <w14:checkedState w14:val="2612" w14:font="MS Gothic"/>
                  <w14:uncheckedState w14:val="2610" w14:font="MS Gothic"/>
                </w14:checkbox>
              </w:sdtPr>
              <w:sdtEndPr/>
              <w:sdtContent>
                <w:r w:rsidR="002A778B">
                  <w:rPr>
                    <w:rFonts w:ascii="MS Gothic" w:eastAsia="MS Gothic" w:hAnsi="MS Gothic" w:hint="eastAsia"/>
                  </w:rPr>
                  <w:t>☐</w:t>
                </w:r>
              </w:sdtContent>
            </w:sdt>
          </w:p>
        </w:tc>
        <w:tc>
          <w:tcPr>
            <w:tcW w:w="2170" w:type="dxa"/>
          </w:tcPr>
          <w:p w14:paraId="01CBD45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Biological Safety Cabinet</w:t>
            </w:r>
          </w:p>
        </w:tc>
        <w:tc>
          <w:tcPr>
            <w:tcW w:w="1782" w:type="dxa"/>
          </w:tcPr>
          <w:p w14:paraId="039E38D3"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1078599764"/>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2F36DF21" w14:textId="77777777" w:rsidTr="009F3B2C">
        <w:tc>
          <w:tcPr>
            <w:tcW w:w="4409" w:type="dxa"/>
          </w:tcPr>
          <w:p w14:paraId="7AE3EEF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Glove Box</w:t>
            </w:r>
          </w:p>
        </w:tc>
        <w:tc>
          <w:tcPr>
            <w:tcW w:w="1492" w:type="dxa"/>
          </w:tcPr>
          <w:p w14:paraId="1552A2D1"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224831015"/>
                <w14:checkbox>
                  <w14:checked w14:val="0"/>
                  <w14:checkedState w14:val="2612" w14:font="MS Gothic"/>
                  <w14:uncheckedState w14:val="2610" w14:font="MS Gothic"/>
                </w14:checkbox>
              </w:sdtPr>
              <w:sdtEndPr/>
              <w:sdtContent>
                <w:r w:rsidR="002A778B">
                  <w:rPr>
                    <w:rFonts w:ascii="MS Gothic" w:eastAsia="MS Gothic" w:hAnsi="MS Gothic" w:hint="eastAsia"/>
                  </w:rPr>
                  <w:t>☐</w:t>
                </w:r>
              </w:sdtContent>
            </w:sdt>
          </w:p>
        </w:tc>
        <w:tc>
          <w:tcPr>
            <w:tcW w:w="2170" w:type="dxa"/>
          </w:tcPr>
          <w:p w14:paraId="1E3CEACB"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Laminar Flow Hood</w:t>
            </w:r>
          </w:p>
        </w:tc>
        <w:tc>
          <w:tcPr>
            <w:tcW w:w="1782" w:type="dxa"/>
          </w:tcPr>
          <w:p w14:paraId="2208306F"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3326292"/>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61ADF62A" w14:textId="77777777" w:rsidTr="009F3B2C">
        <w:tc>
          <w:tcPr>
            <w:tcW w:w="4409" w:type="dxa"/>
          </w:tcPr>
          <w:p w14:paraId="671AAF6E" w14:textId="694713EE" w:rsidR="003B4959" w:rsidRPr="00202B7D" w:rsidRDefault="007F0412" w:rsidP="009F3B2C">
            <w:pPr>
              <w:pStyle w:val="NormalWeb"/>
              <w:rPr>
                <w:rFonts w:asciiTheme="majorBidi" w:hAnsiTheme="majorBidi" w:cstheme="majorBidi"/>
                <w:sz w:val="20"/>
                <w:szCs w:val="20"/>
              </w:rPr>
            </w:pPr>
            <w:r w:rsidRPr="00202B7D">
              <w:rPr>
                <w:rFonts w:asciiTheme="majorBidi" w:hAnsiTheme="majorBidi" w:cstheme="majorBidi"/>
                <w:sz w:val="20"/>
                <w:szCs w:val="20"/>
              </w:rPr>
              <w:t>Snorkel</w:t>
            </w:r>
            <w:r w:rsidR="003B4959" w:rsidRPr="00202B7D">
              <w:rPr>
                <w:rFonts w:asciiTheme="majorBidi" w:hAnsiTheme="majorBidi" w:cstheme="majorBidi"/>
                <w:sz w:val="20"/>
                <w:szCs w:val="20"/>
              </w:rPr>
              <w:t xml:space="preserve"> Device</w:t>
            </w:r>
          </w:p>
        </w:tc>
        <w:tc>
          <w:tcPr>
            <w:tcW w:w="1492" w:type="dxa"/>
          </w:tcPr>
          <w:p w14:paraId="05C902E1"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247697530"/>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0B80252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Bench Top Dust Enclosure</w:t>
            </w:r>
          </w:p>
        </w:tc>
        <w:tc>
          <w:tcPr>
            <w:tcW w:w="1782" w:type="dxa"/>
          </w:tcPr>
          <w:p w14:paraId="4E1DA0C8"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855881298"/>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766266DD" w14:textId="77777777" w:rsidTr="009F3B2C">
        <w:tc>
          <w:tcPr>
            <w:tcW w:w="4409" w:type="dxa"/>
          </w:tcPr>
          <w:p w14:paraId="69C99D78"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Ventilated Gas Cabinet</w:t>
            </w:r>
          </w:p>
        </w:tc>
        <w:tc>
          <w:tcPr>
            <w:tcW w:w="1492" w:type="dxa"/>
          </w:tcPr>
          <w:p w14:paraId="76AAFA3A"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004786401"/>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184E8A05"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Radiation Shielding</w:t>
            </w:r>
          </w:p>
        </w:tc>
        <w:tc>
          <w:tcPr>
            <w:tcW w:w="1782" w:type="dxa"/>
          </w:tcPr>
          <w:p w14:paraId="18119A8A"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62666876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4DC77E95" w14:textId="77777777" w:rsidTr="009F3B2C">
        <w:tc>
          <w:tcPr>
            <w:tcW w:w="4409" w:type="dxa"/>
          </w:tcPr>
          <w:p w14:paraId="3811181C"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Flammable Gas Monitor </w:t>
            </w:r>
          </w:p>
        </w:tc>
        <w:tc>
          <w:tcPr>
            <w:tcW w:w="1492" w:type="dxa"/>
          </w:tcPr>
          <w:p w14:paraId="02D6AC56"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488170885"/>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009E21A2"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Toxic Gas Monitor</w:t>
            </w:r>
          </w:p>
        </w:tc>
        <w:tc>
          <w:tcPr>
            <w:tcW w:w="1782" w:type="dxa"/>
          </w:tcPr>
          <w:p w14:paraId="4D7CF4C8"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73481944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2F27B63D" w14:textId="77777777" w:rsidTr="009F3B2C">
        <w:tc>
          <w:tcPr>
            <w:tcW w:w="4409" w:type="dxa"/>
          </w:tcPr>
          <w:p w14:paraId="794FF05E"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Interlock</w:t>
            </w:r>
          </w:p>
        </w:tc>
        <w:tc>
          <w:tcPr>
            <w:tcW w:w="1492" w:type="dxa"/>
          </w:tcPr>
          <w:p w14:paraId="0AC548FA"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799020934"/>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4D8D57FD"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Low Level Oxygen Monitor</w:t>
            </w:r>
          </w:p>
        </w:tc>
        <w:tc>
          <w:tcPr>
            <w:tcW w:w="1782" w:type="dxa"/>
          </w:tcPr>
          <w:p w14:paraId="42757574"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65367964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6D94B7CB" w14:textId="77777777" w:rsidTr="009F3B2C">
        <w:tc>
          <w:tcPr>
            <w:tcW w:w="4409" w:type="dxa"/>
          </w:tcPr>
          <w:p w14:paraId="2187067F"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Safety Shower</w:t>
            </w:r>
          </w:p>
        </w:tc>
        <w:tc>
          <w:tcPr>
            <w:tcW w:w="1492" w:type="dxa"/>
          </w:tcPr>
          <w:p w14:paraId="541102CA"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1259205019"/>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2BA4D241" w14:textId="77777777" w:rsidR="003B4959" w:rsidRDefault="003B4959" w:rsidP="009F3B2C">
            <w:pPr>
              <w:pStyle w:val="NormalWeb"/>
              <w:rPr>
                <w:rFonts w:asciiTheme="majorBidi" w:hAnsiTheme="majorBidi" w:cstheme="majorBidi"/>
                <w:sz w:val="22"/>
                <w:szCs w:val="22"/>
              </w:rPr>
            </w:pPr>
          </w:p>
        </w:tc>
        <w:tc>
          <w:tcPr>
            <w:tcW w:w="1782" w:type="dxa"/>
          </w:tcPr>
          <w:p w14:paraId="6D22DD67"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37DF7E54" w14:textId="77777777" w:rsidTr="009F3B2C">
        <w:tc>
          <w:tcPr>
            <w:tcW w:w="4409" w:type="dxa"/>
          </w:tcPr>
          <w:p w14:paraId="7D5BDEDA"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Eyewash Station</w:t>
            </w:r>
          </w:p>
        </w:tc>
        <w:tc>
          <w:tcPr>
            <w:tcW w:w="1492" w:type="dxa"/>
          </w:tcPr>
          <w:p w14:paraId="488157FE"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579712689"/>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25197C6C" w14:textId="77777777" w:rsidR="003B4959" w:rsidRDefault="003B4959" w:rsidP="009F3B2C">
            <w:pPr>
              <w:pStyle w:val="NormalWeb"/>
              <w:rPr>
                <w:rFonts w:asciiTheme="majorBidi" w:hAnsiTheme="majorBidi" w:cstheme="majorBidi"/>
                <w:sz w:val="22"/>
                <w:szCs w:val="22"/>
              </w:rPr>
            </w:pPr>
          </w:p>
        </w:tc>
        <w:tc>
          <w:tcPr>
            <w:tcW w:w="1782" w:type="dxa"/>
          </w:tcPr>
          <w:p w14:paraId="5DC70A35" w14:textId="77777777" w:rsidR="003B4959" w:rsidRPr="00046881" w:rsidRDefault="003B4959" w:rsidP="009F3B2C">
            <w:pPr>
              <w:pStyle w:val="NoSpacing"/>
              <w:jc w:val="center"/>
              <w:rPr>
                <w:rFonts w:asciiTheme="majorBidi" w:hAnsiTheme="majorBidi" w:cstheme="majorBidi"/>
                <w:b/>
                <w:highlight w:val="yellow"/>
              </w:rPr>
            </w:pPr>
          </w:p>
        </w:tc>
      </w:tr>
      <w:tr w:rsidR="003B4959" w14:paraId="7581B0C7" w14:textId="77777777" w:rsidTr="009F3B2C">
        <w:tc>
          <w:tcPr>
            <w:tcW w:w="4409" w:type="dxa"/>
          </w:tcPr>
          <w:p w14:paraId="13FE25A6" w14:textId="77777777" w:rsidR="003B4959" w:rsidRPr="00202B7D" w:rsidRDefault="003B4959" w:rsidP="009F3B2C">
            <w:pPr>
              <w:pStyle w:val="NormalWeb"/>
              <w:rPr>
                <w:rFonts w:asciiTheme="majorBidi" w:hAnsiTheme="majorBidi" w:cstheme="majorBidi"/>
                <w:sz w:val="20"/>
                <w:szCs w:val="20"/>
              </w:rPr>
            </w:pPr>
            <w:r w:rsidRPr="00202B7D">
              <w:rPr>
                <w:rFonts w:asciiTheme="majorBidi" w:hAnsiTheme="majorBidi" w:cstheme="majorBidi"/>
                <w:sz w:val="20"/>
                <w:szCs w:val="20"/>
              </w:rPr>
              <w:t xml:space="preserve">Fire Extinguisher </w:t>
            </w:r>
          </w:p>
        </w:tc>
        <w:tc>
          <w:tcPr>
            <w:tcW w:w="1492" w:type="dxa"/>
          </w:tcPr>
          <w:p w14:paraId="17F70F93"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541247809"/>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70" w:type="dxa"/>
          </w:tcPr>
          <w:p w14:paraId="7C1D2BB4" w14:textId="77777777" w:rsidR="003B4959" w:rsidRDefault="003B4959" w:rsidP="009F3B2C">
            <w:pPr>
              <w:pStyle w:val="NormalWeb"/>
              <w:rPr>
                <w:rFonts w:asciiTheme="majorBidi" w:hAnsiTheme="majorBidi" w:cstheme="majorBidi"/>
                <w:sz w:val="22"/>
                <w:szCs w:val="22"/>
              </w:rPr>
            </w:pPr>
          </w:p>
        </w:tc>
        <w:tc>
          <w:tcPr>
            <w:tcW w:w="1782" w:type="dxa"/>
          </w:tcPr>
          <w:p w14:paraId="0622862A" w14:textId="77777777" w:rsidR="003B4959" w:rsidRDefault="003B4959" w:rsidP="009F3B2C">
            <w:pPr>
              <w:pStyle w:val="NormalWeb"/>
              <w:rPr>
                <w:rFonts w:asciiTheme="majorBidi" w:hAnsiTheme="majorBidi" w:cstheme="majorBidi"/>
                <w:sz w:val="22"/>
                <w:szCs w:val="22"/>
              </w:rPr>
            </w:pPr>
          </w:p>
        </w:tc>
      </w:tr>
      <w:tr w:rsidR="003B4959" w14:paraId="51B56638" w14:textId="77777777" w:rsidTr="009F3B2C">
        <w:tc>
          <w:tcPr>
            <w:tcW w:w="4409" w:type="dxa"/>
          </w:tcPr>
          <w:p w14:paraId="0B67B2FD" w14:textId="77777777" w:rsidR="003B4959" w:rsidRPr="00202B7D" w:rsidRDefault="003B4959" w:rsidP="009F3B2C">
            <w:pPr>
              <w:pStyle w:val="NormalWeb"/>
              <w:rPr>
                <w:rFonts w:asciiTheme="majorBidi" w:hAnsiTheme="majorBidi" w:cstheme="majorBidi"/>
                <w:sz w:val="20"/>
                <w:szCs w:val="20"/>
              </w:rPr>
            </w:pPr>
            <w:r>
              <w:rPr>
                <w:rFonts w:asciiTheme="majorBidi" w:hAnsiTheme="majorBidi" w:cstheme="majorBidi"/>
                <w:sz w:val="20"/>
                <w:szCs w:val="20"/>
              </w:rPr>
              <w:t>Other (Describe)</w:t>
            </w:r>
          </w:p>
        </w:tc>
        <w:tc>
          <w:tcPr>
            <w:tcW w:w="5444" w:type="dxa"/>
            <w:gridSpan w:val="3"/>
          </w:tcPr>
          <w:p w14:paraId="244A4E95" w14:textId="77777777" w:rsidR="003B4959" w:rsidRDefault="003B4959" w:rsidP="009F3B2C">
            <w:pPr>
              <w:pStyle w:val="NormalWeb"/>
              <w:rPr>
                <w:rFonts w:asciiTheme="majorBidi" w:hAnsiTheme="majorBidi" w:cstheme="majorBidi"/>
                <w:sz w:val="22"/>
                <w:szCs w:val="22"/>
              </w:rPr>
            </w:pPr>
            <w:r>
              <w:rPr>
                <w:rFonts w:asciiTheme="majorBidi" w:hAnsiTheme="majorBidi" w:cstheme="majorBidi"/>
                <w:sz w:val="22"/>
                <w:szCs w:val="22"/>
              </w:rPr>
              <w:t xml:space="preserve">             </w:t>
            </w:r>
          </w:p>
        </w:tc>
      </w:tr>
    </w:tbl>
    <w:p w14:paraId="371F661C" w14:textId="77777777" w:rsidR="003B4959" w:rsidRDefault="003B4959" w:rsidP="003B4959">
      <w:pPr>
        <w:pStyle w:val="NormalWeb"/>
        <w:rPr>
          <w:rFonts w:asciiTheme="majorBidi" w:hAnsiTheme="majorBidi" w:cstheme="majorBidi"/>
          <w:sz w:val="22"/>
          <w:szCs w:val="22"/>
        </w:rPr>
      </w:pPr>
    </w:p>
    <w:p w14:paraId="4A9D0C00" w14:textId="77777777" w:rsidR="003B4959" w:rsidRDefault="003B4959" w:rsidP="003B4959">
      <w:pPr>
        <w:pStyle w:val="NormalWeb"/>
        <w:rPr>
          <w:rFonts w:asciiTheme="majorBidi" w:hAnsiTheme="majorBidi" w:cstheme="majorBidi"/>
          <w:sz w:val="22"/>
          <w:szCs w:val="22"/>
        </w:rPr>
      </w:pPr>
      <w:r w:rsidRPr="00D0254E">
        <w:rPr>
          <w:rFonts w:asciiTheme="majorBidi" w:hAnsiTheme="majorBidi" w:cstheme="majorBidi"/>
          <w:b/>
          <w:bCs/>
          <w:sz w:val="22"/>
          <w:szCs w:val="22"/>
        </w:rPr>
        <w:t>Personal Protective Equipment (PPE):</w:t>
      </w:r>
      <w:r>
        <w:rPr>
          <w:rFonts w:asciiTheme="majorBidi" w:hAnsiTheme="majorBidi" w:cstheme="majorBidi"/>
          <w:sz w:val="22"/>
          <w:szCs w:val="22"/>
        </w:rPr>
        <w:t xml:space="preserve">  The following personal protective equipment must be used while performing this procedure:</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1440"/>
        <w:gridCol w:w="2160"/>
        <w:gridCol w:w="1617"/>
      </w:tblGrid>
      <w:tr w:rsidR="003B4959" w14:paraId="5E3E5E47" w14:textId="77777777" w:rsidTr="009F3B2C">
        <w:tc>
          <w:tcPr>
            <w:tcW w:w="4428" w:type="dxa"/>
          </w:tcPr>
          <w:p w14:paraId="05E22EF3" w14:textId="77777777" w:rsidR="003B4959" w:rsidRPr="00A340C2" w:rsidRDefault="003B4959" w:rsidP="009F3B2C">
            <w:pPr>
              <w:pStyle w:val="NormalWeb"/>
              <w:rPr>
                <w:rFonts w:asciiTheme="majorBidi" w:hAnsiTheme="majorBidi" w:cstheme="majorBidi"/>
                <w:sz w:val="20"/>
                <w:szCs w:val="20"/>
              </w:rPr>
            </w:pPr>
          </w:p>
        </w:tc>
        <w:tc>
          <w:tcPr>
            <w:tcW w:w="1440" w:type="dxa"/>
          </w:tcPr>
          <w:p w14:paraId="512FD6AD"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2160" w:type="dxa"/>
          </w:tcPr>
          <w:p w14:paraId="334B7FBE" w14:textId="77777777" w:rsidR="003B4959" w:rsidRPr="00A340C2" w:rsidRDefault="003B4959" w:rsidP="009F3B2C">
            <w:pPr>
              <w:pStyle w:val="NormalWeb"/>
              <w:rPr>
                <w:rFonts w:asciiTheme="majorBidi" w:hAnsiTheme="majorBidi" w:cstheme="majorBidi"/>
                <w:sz w:val="20"/>
                <w:szCs w:val="20"/>
              </w:rPr>
            </w:pPr>
          </w:p>
        </w:tc>
        <w:tc>
          <w:tcPr>
            <w:tcW w:w="1617" w:type="dxa"/>
          </w:tcPr>
          <w:p w14:paraId="72706E24"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r>
      <w:tr w:rsidR="003B4959" w14:paraId="11AAA24A" w14:textId="77777777" w:rsidTr="009F3B2C">
        <w:tc>
          <w:tcPr>
            <w:tcW w:w="4428" w:type="dxa"/>
          </w:tcPr>
          <w:p w14:paraId="19B3A5B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 xml:space="preserve">Laboratory Coat </w:t>
            </w:r>
          </w:p>
        </w:tc>
        <w:tc>
          <w:tcPr>
            <w:tcW w:w="1440" w:type="dxa"/>
          </w:tcPr>
          <w:p w14:paraId="1BE9CBE8"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522544369"/>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60" w:type="dxa"/>
          </w:tcPr>
          <w:p w14:paraId="73403601"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Apron</w:t>
            </w:r>
          </w:p>
        </w:tc>
        <w:tc>
          <w:tcPr>
            <w:tcW w:w="1617" w:type="dxa"/>
          </w:tcPr>
          <w:p w14:paraId="0164C372"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632322234"/>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14E31429" w14:textId="77777777" w:rsidTr="009F3B2C">
        <w:trPr>
          <w:trHeight w:val="369"/>
        </w:trPr>
        <w:tc>
          <w:tcPr>
            <w:tcW w:w="4428" w:type="dxa"/>
          </w:tcPr>
          <w:p w14:paraId="5A20BB5D"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Safety Glasses</w:t>
            </w:r>
          </w:p>
        </w:tc>
        <w:tc>
          <w:tcPr>
            <w:tcW w:w="1440" w:type="dxa"/>
          </w:tcPr>
          <w:p w14:paraId="34C0B2E5"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2105642571"/>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60" w:type="dxa"/>
          </w:tcPr>
          <w:p w14:paraId="5F9BBDBA"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Chemical Splash Goggles</w:t>
            </w:r>
          </w:p>
        </w:tc>
        <w:tc>
          <w:tcPr>
            <w:tcW w:w="1617" w:type="dxa"/>
          </w:tcPr>
          <w:p w14:paraId="74CA6DCC"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728192673"/>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71ACBAB6" w14:textId="77777777" w:rsidTr="009F3B2C">
        <w:tc>
          <w:tcPr>
            <w:tcW w:w="4428" w:type="dxa"/>
          </w:tcPr>
          <w:p w14:paraId="668935D8"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Full face Shield</w:t>
            </w:r>
          </w:p>
        </w:tc>
        <w:tc>
          <w:tcPr>
            <w:tcW w:w="1440" w:type="dxa"/>
          </w:tcPr>
          <w:p w14:paraId="38E38E37"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77355102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60" w:type="dxa"/>
          </w:tcPr>
          <w:p w14:paraId="0CD3994B"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Laser Goggles</w:t>
            </w:r>
          </w:p>
        </w:tc>
        <w:tc>
          <w:tcPr>
            <w:tcW w:w="1617" w:type="dxa"/>
          </w:tcPr>
          <w:p w14:paraId="2CAC8666"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1961063739"/>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74C888D9" w14:textId="77777777" w:rsidTr="009F3B2C">
        <w:tc>
          <w:tcPr>
            <w:tcW w:w="4428" w:type="dxa"/>
          </w:tcPr>
          <w:p w14:paraId="0A83D926"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Cryogenic Gloves</w:t>
            </w:r>
          </w:p>
        </w:tc>
        <w:tc>
          <w:tcPr>
            <w:tcW w:w="1440" w:type="dxa"/>
          </w:tcPr>
          <w:p w14:paraId="7F2E322F"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91759956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60" w:type="dxa"/>
          </w:tcPr>
          <w:p w14:paraId="2A483BCC" w14:textId="77777777" w:rsidR="003B4959" w:rsidRPr="00A340C2" w:rsidRDefault="003B4959" w:rsidP="009F3B2C">
            <w:pPr>
              <w:pStyle w:val="NormalWeb"/>
              <w:rPr>
                <w:rFonts w:asciiTheme="majorBidi" w:hAnsiTheme="majorBidi" w:cstheme="majorBidi"/>
                <w:sz w:val="20"/>
                <w:szCs w:val="20"/>
              </w:rPr>
            </w:pPr>
            <w:r w:rsidRPr="00A340C2">
              <w:rPr>
                <w:rFonts w:asciiTheme="majorBidi" w:hAnsiTheme="majorBidi" w:cstheme="majorBidi"/>
                <w:sz w:val="20"/>
                <w:szCs w:val="20"/>
              </w:rPr>
              <w:t>Heat Resistant Gloves</w:t>
            </w:r>
          </w:p>
        </w:tc>
        <w:tc>
          <w:tcPr>
            <w:tcW w:w="1617" w:type="dxa"/>
          </w:tcPr>
          <w:p w14:paraId="302ACB5D"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94602398"/>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18970A21" w14:textId="77777777" w:rsidTr="009F3B2C">
        <w:tc>
          <w:tcPr>
            <w:tcW w:w="4428" w:type="dxa"/>
          </w:tcPr>
          <w:p w14:paraId="4C36D369" w14:textId="743D3D07" w:rsidR="003B4959" w:rsidRPr="00A340C2" w:rsidRDefault="003B4959" w:rsidP="009F3B2C">
            <w:pPr>
              <w:pStyle w:val="NormalWeb"/>
              <w:spacing w:before="0" w:beforeAutospacing="0" w:after="0" w:afterAutospacing="0"/>
              <w:rPr>
                <w:rFonts w:asciiTheme="majorBidi" w:hAnsiTheme="majorBidi" w:cstheme="majorBidi"/>
                <w:sz w:val="20"/>
                <w:szCs w:val="20"/>
              </w:rPr>
            </w:pPr>
            <w:r w:rsidRPr="00A340C2">
              <w:rPr>
                <w:rFonts w:asciiTheme="majorBidi" w:hAnsiTheme="majorBidi" w:cstheme="majorBidi"/>
                <w:sz w:val="20"/>
                <w:szCs w:val="20"/>
              </w:rPr>
              <w:t xml:space="preserve">Disposable </w:t>
            </w:r>
            <w:r w:rsidR="007F0412" w:rsidRPr="00A340C2">
              <w:rPr>
                <w:rFonts w:asciiTheme="majorBidi" w:hAnsiTheme="majorBidi" w:cstheme="majorBidi"/>
                <w:sz w:val="20"/>
                <w:szCs w:val="20"/>
              </w:rPr>
              <w:t>Gloves Type</w:t>
            </w:r>
          </w:p>
        </w:tc>
        <w:tc>
          <w:tcPr>
            <w:tcW w:w="1440" w:type="dxa"/>
          </w:tcPr>
          <w:p w14:paraId="6E59303E"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531072594"/>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c>
          <w:tcPr>
            <w:tcW w:w="2160" w:type="dxa"/>
          </w:tcPr>
          <w:p w14:paraId="6E9CB734" w14:textId="77777777" w:rsidR="003B4959" w:rsidRPr="00A340C2" w:rsidRDefault="003B4959" w:rsidP="009F3B2C">
            <w:pPr>
              <w:pStyle w:val="NormalWeb"/>
              <w:spacing w:before="0" w:beforeAutospacing="0" w:after="0" w:afterAutospacing="0"/>
              <w:rPr>
                <w:rFonts w:asciiTheme="majorBidi" w:hAnsiTheme="majorBidi" w:cstheme="majorBidi"/>
                <w:sz w:val="20"/>
                <w:szCs w:val="20"/>
              </w:rPr>
            </w:pPr>
          </w:p>
        </w:tc>
        <w:tc>
          <w:tcPr>
            <w:tcW w:w="1617" w:type="dxa"/>
          </w:tcPr>
          <w:p w14:paraId="0D2D2953"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794ED463" w14:textId="77777777" w:rsidTr="009F3B2C">
        <w:tc>
          <w:tcPr>
            <w:tcW w:w="9645" w:type="dxa"/>
            <w:gridSpan w:val="4"/>
          </w:tcPr>
          <w:p w14:paraId="756C5792"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p w14:paraId="58687619"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r w:rsidRPr="002A778B">
              <w:rPr>
                <w:rFonts w:asciiTheme="majorBidi" w:hAnsiTheme="majorBidi" w:cstheme="majorBidi"/>
                <w:sz w:val="20"/>
                <w:szCs w:val="20"/>
              </w:rPr>
              <w:t>Chemical Resistant Gloves (Describe Type)___________________________________________________</w:t>
            </w:r>
          </w:p>
          <w:p w14:paraId="3A8772E0" w14:textId="77777777" w:rsidR="003B4959" w:rsidRPr="002A778B" w:rsidRDefault="003B4959" w:rsidP="009F3B2C">
            <w:pPr>
              <w:pStyle w:val="NormalWeb"/>
              <w:spacing w:before="0" w:beforeAutospacing="0" w:after="0" w:afterAutospacing="0"/>
              <w:rPr>
                <w:rFonts w:asciiTheme="majorBidi" w:hAnsiTheme="majorBidi" w:cstheme="majorBidi"/>
                <w:sz w:val="20"/>
                <w:szCs w:val="20"/>
              </w:rPr>
            </w:pPr>
          </w:p>
        </w:tc>
      </w:tr>
      <w:tr w:rsidR="003B4959" w14:paraId="32260356" w14:textId="77777777" w:rsidTr="009F3B2C">
        <w:tc>
          <w:tcPr>
            <w:tcW w:w="9645" w:type="dxa"/>
            <w:gridSpan w:val="4"/>
          </w:tcPr>
          <w:p w14:paraId="6036D21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Respirator (Describe Type)________________________________________________________________</w:t>
            </w:r>
          </w:p>
        </w:tc>
      </w:tr>
    </w:tbl>
    <w:p w14:paraId="775ACB50" w14:textId="77777777" w:rsidR="003B4959" w:rsidRDefault="003B4959" w:rsidP="003B4959">
      <w:pPr>
        <w:pStyle w:val="NormalWeb"/>
        <w:rPr>
          <w:rFonts w:ascii="Tahoma" w:hAnsi="Tahoma" w:cs="Tahoma"/>
          <w:b/>
          <w:bCs/>
          <w:sz w:val="22"/>
          <w:szCs w:val="22"/>
        </w:rPr>
      </w:pPr>
    </w:p>
    <w:p w14:paraId="7136AA6E" w14:textId="77777777" w:rsidR="003B4959" w:rsidRPr="002A778B" w:rsidRDefault="003B4959" w:rsidP="003B4959">
      <w:pPr>
        <w:pStyle w:val="NormalWeb"/>
        <w:rPr>
          <w:rFonts w:asciiTheme="majorBidi" w:hAnsiTheme="majorBidi" w:cstheme="majorBidi"/>
          <w:sz w:val="22"/>
          <w:szCs w:val="22"/>
        </w:rPr>
      </w:pPr>
      <w:r w:rsidRPr="002A778B">
        <w:rPr>
          <w:rFonts w:asciiTheme="majorBidi" w:hAnsiTheme="majorBidi" w:cstheme="majorBidi"/>
          <w:b/>
          <w:bCs/>
          <w:sz w:val="22"/>
          <w:szCs w:val="22"/>
        </w:rPr>
        <w:t>Training Required:</w:t>
      </w:r>
      <w:r w:rsidRPr="002A778B">
        <w:rPr>
          <w:rFonts w:asciiTheme="majorBidi" w:hAnsiTheme="majorBidi" w:cstheme="majorBidi"/>
          <w:sz w:val="22"/>
          <w:szCs w:val="22"/>
        </w:rPr>
        <w:t xml:space="preserve">  The following training is required as part of the SOP:</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1530"/>
        <w:gridCol w:w="3240"/>
        <w:gridCol w:w="1347"/>
      </w:tblGrid>
      <w:tr w:rsidR="003B4959" w14:paraId="545D23CC" w14:textId="77777777" w:rsidTr="009F3B2C">
        <w:tc>
          <w:tcPr>
            <w:tcW w:w="3528" w:type="dxa"/>
          </w:tcPr>
          <w:p w14:paraId="59352D3A" w14:textId="77777777" w:rsidR="003B4959" w:rsidRPr="00A340C2" w:rsidRDefault="003B4959" w:rsidP="009F3B2C">
            <w:pPr>
              <w:pStyle w:val="NormalWeb"/>
              <w:rPr>
                <w:rFonts w:asciiTheme="majorBidi" w:hAnsiTheme="majorBidi" w:cstheme="majorBidi"/>
                <w:sz w:val="20"/>
                <w:szCs w:val="20"/>
              </w:rPr>
            </w:pPr>
          </w:p>
        </w:tc>
        <w:tc>
          <w:tcPr>
            <w:tcW w:w="1530" w:type="dxa"/>
          </w:tcPr>
          <w:p w14:paraId="6815003B"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c>
          <w:tcPr>
            <w:tcW w:w="3240" w:type="dxa"/>
          </w:tcPr>
          <w:p w14:paraId="08B6C26F" w14:textId="77777777" w:rsidR="003B4959" w:rsidRPr="00A340C2" w:rsidRDefault="003B4959" w:rsidP="009F3B2C">
            <w:pPr>
              <w:pStyle w:val="NormalWeb"/>
              <w:rPr>
                <w:rFonts w:asciiTheme="majorBidi" w:hAnsiTheme="majorBidi" w:cstheme="majorBidi"/>
                <w:sz w:val="20"/>
                <w:szCs w:val="20"/>
              </w:rPr>
            </w:pPr>
          </w:p>
        </w:tc>
        <w:tc>
          <w:tcPr>
            <w:tcW w:w="1347" w:type="dxa"/>
          </w:tcPr>
          <w:p w14:paraId="664DDE7C" w14:textId="77777777" w:rsidR="003B4959" w:rsidRDefault="003B4959" w:rsidP="009F3B2C">
            <w:pPr>
              <w:pStyle w:val="NoSpacing"/>
              <w:jc w:val="center"/>
              <w:rPr>
                <w:rFonts w:asciiTheme="majorBidi" w:hAnsiTheme="majorBidi" w:cstheme="majorBidi"/>
                <w:bCs/>
                <w:sz w:val="16"/>
                <w:szCs w:val="16"/>
                <w:highlight w:val="yellow"/>
              </w:rPr>
            </w:pPr>
            <w:r>
              <w:rPr>
                <w:rFonts w:asciiTheme="majorBidi" w:hAnsiTheme="majorBidi" w:cstheme="majorBidi"/>
                <w:bCs/>
                <w:color w:val="FF0000"/>
                <w:sz w:val="16"/>
                <w:szCs w:val="16"/>
              </w:rPr>
              <w:t>(</w:t>
            </w:r>
            <w:r w:rsidRPr="005F58BB">
              <w:rPr>
                <w:rFonts w:asciiTheme="majorBidi" w:hAnsiTheme="majorBidi" w:cstheme="majorBidi"/>
                <w:bCs/>
                <w:color w:val="FF0000"/>
                <w:sz w:val="16"/>
                <w:szCs w:val="16"/>
              </w:rPr>
              <w:t>Click if Yes)</w:t>
            </w:r>
          </w:p>
        </w:tc>
      </w:tr>
      <w:tr w:rsidR="003B4959" w14:paraId="6FA70189" w14:textId="77777777" w:rsidTr="009F3B2C">
        <w:tc>
          <w:tcPr>
            <w:tcW w:w="3528" w:type="dxa"/>
          </w:tcPr>
          <w:p w14:paraId="14332067"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Chemical Spill Training</w:t>
            </w:r>
          </w:p>
        </w:tc>
        <w:tc>
          <w:tcPr>
            <w:tcW w:w="1530" w:type="dxa"/>
          </w:tcPr>
          <w:p w14:paraId="086EDA5A" w14:textId="77777777" w:rsidR="003B4959" w:rsidRPr="002A778B" w:rsidRDefault="00092F52" w:rsidP="009F3B2C">
            <w:pPr>
              <w:pStyle w:val="NoSpacing"/>
              <w:jc w:val="center"/>
              <w:rPr>
                <w:rFonts w:asciiTheme="majorBidi" w:hAnsiTheme="majorBidi" w:cstheme="majorBidi"/>
                <w:b/>
                <w:highlight w:val="yellow"/>
              </w:rPr>
            </w:pPr>
            <w:sdt>
              <w:sdtPr>
                <w:rPr>
                  <w:rFonts w:asciiTheme="majorBidi" w:hAnsiTheme="majorBidi" w:cstheme="majorBidi"/>
                </w:rPr>
                <w:id w:val="1767424136"/>
                <w14:checkbox>
                  <w14:checked w14:val="0"/>
                  <w14:checkedState w14:val="2612" w14:font="MS Gothic"/>
                  <w14:uncheckedState w14:val="2610" w14:font="MS Gothic"/>
                </w14:checkbox>
              </w:sdtPr>
              <w:sdtEndPr/>
              <w:sdtContent>
                <w:r w:rsidR="003B4959" w:rsidRPr="002A778B">
                  <w:rPr>
                    <w:rFonts w:ascii="Segoe UI Symbol" w:eastAsia="MS Gothic" w:hAnsi="Segoe UI Symbol" w:cs="Segoe UI Symbol"/>
                  </w:rPr>
                  <w:t>☐</w:t>
                </w:r>
              </w:sdtContent>
            </w:sdt>
          </w:p>
        </w:tc>
        <w:tc>
          <w:tcPr>
            <w:tcW w:w="3240" w:type="dxa"/>
          </w:tcPr>
          <w:p w14:paraId="1FBB5463"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Laboratory Safety Training</w:t>
            </w:r>
          </w:p>
        </w:tc>
        <w:tc>
          <w:tcPr>
            <w:tcW w:w="1347" w:type="dxa"/>
          </w:tcPr>
          <w:p w14:paraId="70A11B73"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345787948"/>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6E8A16A0" w14:textId="77777777" w:rsidTr="009F3B2C">
        <w:trPr>
          <w:trHeight w:val="369"/>
        </w:trPr>
        <w:tc>
          <w:tcPr>
            <w:tcW w:w="3528" w:type="dxa"/>
          </w:tcPr>
          <w:p w14:paraId="74F2E139"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Electrical Safety Training</w:t>
            </w:r>
          </w:p>
        </w:tc>
        <w:tc>
          <w:tcPr>
            <w:tcW w:w="1530" w:type="dxa"/>
          </w:tcPr>
          <w:p w14:paraId="24B73CAC" w14:textId="77777777" w:rsidR="003B4959" w:rsidRPr="002A778B" w:rsidRDefault="00092F52" w:rsidP="009F3B2C">
            <w:pPr>
              <w:pStyle w:val="NoSpacing"/>
              <w:jc w:val="center"/>
              <w:rPr>
                <w:rFonts w:asciiTheme="majorBidi" w:hAnsiTheme="majorBidi" w:cstheme="majorBidi"/>
                <w:bCs/>
                <w:sz w:val="16"/>
                <w:szCs w:val="16"/>
              </w:rPr>
            </w:pPr>
            <w:sdt>
              <w:sdtPr>
                <w:rPr>
                  <w:rFonts w:asciiTheme="majorBidi" w:hAnsiTheme="majorBidi" w:cstheme="majorBidi"/>
                </w:rPr>
                <w:id w:val="1205906694"/>
                <w14:checkbox>
                  <w14:checked w14:val="0"/>
                  <w14:checkedState w14:val="2612" w14:font="MS Gothic"/>
                  <w14:uncheckedState w14:val="2610" w14:font="MS Gothic"/>
                </w14:checkbox>
              </w:sdtPr>
              <w:sdtEndPr/>
              <w:sdtContent>
                <w:r w:rsidR="003B4959" w:rsidRPr="002A778B">
                  <w:rPr>
                    <w:rFonts w:ascii="Segoe UI Symbol" w:eastAsia="MS Gothic" w:hAnsi="Segoe UI Symbol" w:cs="Segoe UI Symbol"/>
                  </w:rPr>
                  <w:t>☐</w:t>
                </w:r>
              </w:sdtContent>
            </w:sdt>
          </w:p>
        </w:tc>
        <w:tc>
          <w:tcPr>
            <w:tcW w:w="3240" w:type="dxa"/>
          </w:tcPr>
          <w:p w14:paraId="249F5AC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Laser Safety Training Radiation Safety Training</w:t>
            </w:r>
          </w:p>
        </w:tc>
        <w:tc>
          <w:tcPr>
            <w:tcW w:w="1347" w:type="dxa"/>
          </w:tcPr>
          <w:p w14:paraId="106ADC17"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2128302713"/>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6C363D9D" w14:textId="77777777" w:rsidTr="009F3B2C">
        <w:tc>
          <w:tcPr>
            <w:tcW w:w="3528" w:type="dxa"/>
          </w:tcPr>
          <w:p w14:paraId="4292E1C6"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Flammable Liquid Safety Training</w:t>
            </w:r>
          </w:p>
        </w:tc>
        <w:tc>
          <w:tcPr>
            <w:tcW w:w="1530" w:type="dxa"/>
          </w:tcPr>
          <w:p w14:paraId="17EC4744" w14:textId="77777777" w:rsidR="003B4959" w:rsidRPr="002A778B" w:rsidRDefault="00092F52" w:rsidP="009F3B2C">
            <w:pPr>
              <w:pStyle w:val="NoSpacing"/>
              <w:jc w:val="center"/>
              <w:rPr>
                <w:rFonts w:asciiTheme="majorBidi" w:hAnsiTheme="majorBidi" w:cstheme="majorBidi"/>
                <w:b/>
                <w:highlight w:val="yellow"/>
              </w:rPr>
            </w:pPr>
            <w:sdt>
              <w:sdtPr>
                <w:rPr>
                  <w:rFonts w:asciiTheme="majorBidi" w:hAnsiTheme="majorBidi" w:cstheme="majorBidi"/>
                </w:rPr>
                <w:id w:val="-858659099"/>
                <w14:checkbox>
                  <w14:checked w14:val="0"/>
                  <w14:checkedState w14:val="2612" w14:font="MS Gothic"/>
                  <w14:uncheckedState w14:val="2610" w14:font="MS Gothic"/>
                </w14:checkbox>
              </w:sdtPr>
              <w:sdtEndPr/>
              <w:sdtContent>
                <w:r w:rsidR="003B4959" w:rsidRPr="002A778B">
                  <w:rPr>
                    <w:rFonts w:ascii="Segoe UI Symbol" w:eastAsia="MS Gothic" w:hAnsi="Segoe UI Symbol" w:cs="Segoe UI Symbol"/>
                  </w:rPr>
                  <w:t>☐</w:t>
                </w:r>
              </w:sdtContent>
            </w:sdt>
          </w:p>
        </w:tc>
        <w:tc>
          <w:tcPr>
            <w:tcW w:w="3240" w:type="dxa"/>
          </w:tcPr>
          <w:p w14:paraId="5E76C97A"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Fume Hood Use Training</w:t>
            </w:r>
          </w:p>
        </w:tc>
        <w:tc>
          <w:tcPr>
            <w:tcW w:w="1347" w:type="dxa"/>
          </w:tcPr>
          <w:p w14:paraId="0E1C3BFE" w14:textId="77777777" w:rsidR="003B4959" w:rsidRPr="00046881" w:rsidRDefault="00092F52" w:rsidP="009F3B2C">
            <w:pPr>
              <w:pStyle w:val="NoSpacing"/>
              <w:jc w:val="center"/>
              <w:rPr>
                <w:rFonts w:asciiTheme="majorBidi" w:hAnsiTheme="majorBidi" w:cstheme="majorBidi"/>
                <w:b/>
                <w:highlight w:val="yellow"/>
              </w:rPr>
            </w:pPr>
            <w:sdt>
              <w:sdtPr>
                <w:rPr>
                  <w:rFonts w:ascii="Times New Roman" w:hAnsi="Times New Roman"/>
                </w:rPr>
                <w:id w:val="-37132934"/>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0ACC906F" w14:textId="77777777" w:rsidTr="009F3B2C">
        <w:tc>
          <w:tcPr>
            <w:tcW w:w="3528" w:type="dxa"/>
          </w:tcPr>
          <w:p w14:paraId="77E68EAB"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Hazardous Waste Training</w:t>
            </w:r>
          </w:p>
        </w:tc>
        <w:tc>
          <w:tcPr>
            <w:tcW w:w="1530" w:type="dxa"/>
          </w:tcPr>
          <w:p w14:paraId="62FC1FD8" w14:textId="77777777" w:rsidR="003B4959" w:rsidRPr="002A778B" w:rsidRDefault="00092F52" w:rsidP="009F3B2C">
            <w:pPr>
              <w:pStyle w:val="NoSpacing"/>
              <w:jc w:val="center"/>
              <w:rPr>
                <w:rFonts w:asciiTheme="majorBidi" w:hAnsiTheme="majorBidi" w:cstheme="majorBidi"/>
                <w:bCs/>
                <w:sz w:val="16"/>
                <w:szCs w:val="16"/>
              </w:rPr>
            </w:pPr>
            <w:sdt>
              <w:sdtPr>
                <w:rPr>
                  <w:rFonts w:asciiTheme="majorBidi" w:hAnsiTheme="majorBidi" w:cstheme="majorBidi"/>
                </w:rPr>
                <w:id w:val="141248809"/>
                <w14:checkbox>
                  <w14:checked w14:val="0"/>
                  <w14:checkedState w14:val="2612" w14:font="MS Gothic"/>
                  <w14:uncheckedState w14:val="2610" w14:font="MS Gothic"/>
                </w14:checkbox>
              </w:sdtPr>
              <w:sdtEndPr/>
              <w:sdtContent>
                <w:r w:rsidR="003B4959" w:rsidRPr="002A778B">
                  <w:rPr>
                    <w:rFonts w:ascii="Segoe UI Symbol" w:eastAsia="MS Gothic" w:hAnsi="Segoe UI Symbol" w:cs="Segoe UI Symbol"/>
                  </w:rPr>
                  <w:t>☐</w:t>
                </w:r>
              </w:sdtContent>
            </w:sdt>
          </w:p>
        </w:tc>
        <w:tc>
          <w:tcPr>
            <w:tcW w:w="3240" w:type="dxa"/>
          </w:tcPr>
          <w:p w14:paraId="7D5E86B2"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Safe Handling of Liquid Nitrogen</w:t>
            </w:r>
          </w:p>
        </w:tc>
        <w:tc>
          <w:tcPr>
            <w:tcW w:w="1347" w:type="dxa"/>
          </w:tcPr>
          <w:p w14:paraId="2E6243B7" w14:textId="77777777" w:rsidR="003B4959" w:rsidRPr="001916ED" w:rsidRDefault="00092F52" w:rsidP="009F3B2C">
            <w:pPr>
              <w:pStyle w:val="NoSpacing"/>
              <w:jc w:val="center"/>
              <w:rPr>
                <w:rFonts w:asciiTheme="majorBidi" w:hAnsiTheme="majorBidi" w:cstheme="majorBidi"/>
                <w:bCs/>
                <w:sz w:val="16"/>
                <w:szCs w:val="16"/>
              </w:rPr>
            </w:pPr>
            <w:sdt>
              <w:sdtPr>
                <w:rPr>
                  <w:rFonts w:ascii="Times New Roman" w:hAnsi="Times New Roman"/>
                </w:rPr>
                <w:id w:val="788317317"/>
                <w14:checkbox>
                  <w14:checked w14:val="0"/>
                  <w14:checkedState w14:val="2612" w14:font="MS Gothic"/>
                  <w14:uncheckedState w14:val="2610" w14:font="MS Gothic"/>
                </w14:checkbox>
              </w:sdtPr>
              <w:sdtEndPr/>
              <w:sdtContent>
                <w:r w:rsidR="003B4959">
                  <w:rPr>
                    <w:rFonts w:ascii="MS Gothic" w:eastAsia="MS Gothic" w:hAnsi="MS Gothic" w:hint="eastAsia"/>
                  </w:rPr>
                  <w:t>☐</w:t>
                </w:r>
              </w:sdtContent>
            </w:sdt>
          </w:p>
        </w:tc>
      </w:tr>
      <w:tr w:rsidR="003B4959" w14:paraId="3B58DE03" w14:textId="77777777" w:rsidTr="009F3B2C">
        <w:tc>
          <w:tcPr>
            <w:tcW w:w="3528" w:type="dxa"/>
          </w:tcPr>
          <w:p w14:paraId="64CDBAB4" w14:textId="77777777" w:rsidR="003B4959" w:rsidRPr="002A778B" w:rsidRDefault="003B4959" w:rsidP="009F3B2C">
            <w:pPr>
              <w:pStyle w:val="NormalWeb"/>
              <w:rPr>
                <w:rFonts w:asciiTheme="majorBidi" w:hAnsiTheme="majorBidi" w:cstheme="majorBidi"/>
                <w:sz w:val="20"/>
                <w:szCs w:val="20"/>
              </w:rPr>
            </w:pPr>
            <w:r w:rsidRPr="002A778B">
              <w:rPr>
                <w:rFonts w:asciiTheme="majorBidi" w:hAnsiTheme="majorBidi" w:cstheme="majorBidi"/>
                <w:sz w:val="20"/>
                <w:szCs w:val="20"/>
              </w:rPr>
              <w:t>Hydrofluoric Acid Awareness Training</w:t>
            </w:r>
          </w:p>
        </w:tc>
        <w:tc>
          <w:tcPr>
            <w:tcW w:w="1530" w:type="dxa"/>
          </w:tcPr>
          <w:p w14:paraId="43807710" w14:textId="77777777" w:rsidR="003B4959" w:rsidRPr="002A778B" w:rsidRDefault="00092F52" w:rsidP="009F3B2C">
            <w:pPr>
              <w:pStyle w:val="NoSpacing"/>
              <w:jc w:val="center"/>
              <w:rPr>
                <w:rFonts w:asciiTheme="majorBidi" w:hAnsiTheme="majorBidi" w:cstheme="majorBidi"/>
                <w:bCs/>
                <w:sz w:val="16"/>
                <w:szCs w:val="16"/>
              </w:rPr>
            </w:pPr>
            <w:sdt>
              <w:sdtPr>
                <w:rPr>
                  <w:rFonts w:asciiTheme="majorBidi" w:hAnsiTheme="majorBidi" w:cstheme="majorBidi"/>
                </w:rPr>
                <w:id w:val="-1038509929"/>
                <w14:checkbox>
                  <w14:checked w14:val="0"/>
                  <w14:checkedState w14:val="2612" w14:font="MS Gothic"/>
                  <w14:uncheckedState w14:val="2610" w14:font="MS Gothic"/>
                </w14:checkbox>
              </w:sdtPr>
              <w:sdtEndPr/>
              <w:sdtContent>
                <w:r w:rsidR="003B4959" w:rsidRPr="002A778B">
                  <w:rPr>
                    <w:rFonts w:ascii="Segoe UI Symbol" w:eastAsia="MS Gothic" w:hAnsi="Segoe UI Symbol" w:cs="Segoe UI Symbol"/>
                  </w:rPr>
                  <w:t>☐</w:t>
                </w:r>
              </w:sdtContent>
            </w:sdt>
          </w:p>
        </w:tc>
        <w:tc>
          <w:tcPr>
            <w:tcW w:w="3240" w:type="dxa"/>
          </w:tcPr>
          <w:p w14:paraId="32647B54" w14:textId="77777777" w:rsidR="003B4959" w:rsidRPr="002A778B" w:rsidRDefault="003B4959" w:rsidP="009F3B2C">
            <w:pPr>
              <w:pStyle w:val="NormalWeb"/>
              <w:rPr>
                <w:rFonts w:asciiTheme="majorBidi" w:hAnsiTheme="majorBidi" w:cstheme="majorBidi"/>
                <w:sz w:val="20"/>
                <w:szCs w:val="20"/>
              </w:rPr>
            </w:pPr>
          </w:p>
        </w:tc>
        <w:tc>
          <w:tcPr>
            <w:tcW w:w="1347" w:type="dxa"/>
          </w:tcPr>
          <w:p w14:paraId="53DC092D" w14:textId="77777777" w:rsidR="003B4959" w:rsidRPr="001916ED" w:rsidRDefault="003B4959" w:rsidP="009F3B2C">
            <w:pPr>
              <w:pStyle w:val="NoSpacing"/>
              <w:jc w:val="center"/>
              <w:rPr>
                <w:rFonts w:asciiTheme="majorBidi" w:hAnsiTheme="majorBidi" w:cstheme="majorBidi"/>
                <w:bCs/>
                <w:sz w:val="16"/>
                <w:szCs w:val="16"/>
              </w:rPr>
            </w:pPr>
          </w:p>
        </w:tc>
      </w:tr>
      <w:tr w:rsidR="003B4959" w14:paraId="5BC873F1" w14:textId="77777777" w:rsidTr="009F3B2C">
        <w:tc>
          <w:tcPr>
            <w:tcW w:w="9645" w:type="dxa"/>
            <w:gridSpan w:val="4"/>
          </w:tcPr>
          <w:p w14:paraId="5B49EAAF" w14:textId="77777777" w:rsidR="003B4959" w:rsidRDefault="003B4959" w:rsidP="009F3B2C">
            <w:pPr>
              <w:pStyle w:val="NormalWeb"/>
              <w:spacing w:before="0" w:beforeAutospacing="0" w:after="0" w:afterAutospacing="0"/>
              <w:rPr>
                <w:rFonts w:ascii="Tahoma" w:hAnsi="Tahoma" w:cs="Tahoma"/>
                <w:sz w:val="20"/>
                <w:szCs w:val="20"/>
              </w:rPr>
            </w:pPr>
          </w:p>
          <w:p w14:paraId="3DBD345C" w14:textId="77777777" w:rsidR="003B4959" w:rsidRDefault="003B4959" w:rsidP="009F3B2C">
            <w:pPr>
              <w:pStyle w:val="NormalWeb"/>
              <w:spacing w:before="0" w:beforeAutospacing="0" w:after="0" w:afterAutospacing="0"/>
              <w:rPr>
                <w:rFonts w:ascii="Tahoma" w:hAnsi="Tahoma" w:cs="Tahoma"/>
                <w:sz w:val="20"/>
                <w:szCs w:val="20"/>
              </w:rPr>
            </w:pPr>
            <w:r>
              <w:rPr>
                <w:rFonts w:ascii="Tahoma" w:hAnsi="Tahoma" w:cs="Tahoma"/>
                <w:sz w:val="20"/>
                <w:szCs w:val="20"/>
              </w:rPr>
              <w:t xml:space="preserve">Other Training </w:t>
            </w:r>
            <w:r w:rsidRPr="00F2312C">
              <w:rPr>
                <w:rFonts w:ascii="Tahoma" w:hAnsi="Tahoma" w:cs="Tahoma"/>
                <w:sz w:val="20"/>
                <w:szCs w:val="20"/>
              </w:rPr>
              <w:t>(Describe)</w:t>
            </w:r>
            <w:r>
              <w:rPr>
                <w:rFonts w:ascii="Tahoma" w:hAnsi="Tahoma" w:cs="Tahoma"/>
                <w:sz w:val="20"/>
                <w:szCs w:val="20"/>
              </w:rPr>
              <w:t>_________________________________________________________________</w:t>
            </w:r>
          </w:p>
          <w:p w14:paraId="1E8E7FC5" w14:textId="77777777" w:rsidR="003B4959" w:rsidRPr="00F3785E" w:rsidRDefault="003B4959" w:rsidP="009F3B2C">
            <w:pPr>
              <w:pStyle w:val="NormalWeb"/>
              <w:spacing w:before="0" w:beforeAutospacing="0" w:after="0" w:afterAutospacing="0"/>
              <w:rPr>
                <w:rFonts w:ascii="Tahoma" w:hAnsi="Tahoma" w:cs="Tahoma"/>
                <w:sz w:val="20"/>
                <w:szCs w:val="20"/>
              </w:rPr>
            </w:pPr>
          </w:p>
        </w:tc>
      </w:tr>
      <w:tr w:rsidR="003B4959" w14:paraId="1F0BE3A2" w14:textId="77777777" w:rsidTr="009F3B2C">
        <w:tc>
          <w:tcPr>
            <w:tcW w:w="9645" w:type="dxa"/>
            <w:gridSpan w:val="4"/>
          </w:tcPr>
          <w:p w14:paraId="3414DA6A" w14:textId="77777777" w:rsidR="003B4959" w:rsidRPr="00A340C2" w:rsidRDefault="003B4959" w:rsidP="009F3B2C">
            <w:pPr>
              <w:pStyle w:val="NormalWeb"/>
              <w:rPr>
                <w:rFonts w:asciiTheme="majorBidi" w:hAnsiTheme="majorBidi" w:cstheme="majorBidi"/>
                <w:sz w:val="20"/>
                <w:szCs w:val="20"/>
              </w:rPr>
            </w:pPr>
            <w:r>
              <w:rPr>
                <w:rFonts w:ascii="Tahoma" w:hAnsi="Tahoma" w:cs="Tahoma"/>
                <w:sz w:val="20"/>
                <w:szCs w:val="20"/>
              </w:rPr>
              <w:t>_____________________________________________________________________________________</w:t>
            </w:r>
          </w:p>
        </w:tc>
      </w:tr>
    </w:tbl>
    <w:p w14:paraId="26289080" w14:textId="77777777" w:rsidR="003B4959" w:rsidRDefault="003B4959" w:rsidP="003B4959">
      <w:pPr>
        <w:pStyle w:val="NormalWeb"/>
        <w:rPr>
          <w:rFonts w:asciiTheme="majorBidi" w:hAnsiTheme="majorBidi" w:cstheme="majorBidi"/>
          <w:b/>
          <w:bCs/>
          <w:sz w:val="22"/>
          <w:szCs w:val="22"/>
        </w:rPr>
      </w:pPr>
    </w:p>
    <w:p w14:paraId="7D3C3F62" w14:textId="77777777" w:rsidR="003B4959" w:rsidRDefault="003B4959" w:rsidP="003B4959">
      <w:pPr>
        <w:pStyle w:val="NormalWeb"/>
        <w:rPr>
          <w:rFonts w:asciiTheme="majorBidi" w:hAnsiTheme="majorBidi" w:cstheme="majorBidi"/>
          <w:b/>
          <w:bCs/>
          <w:sz w:val="22"/>
          <w:szCs w:val="22"/>
        </w:rPr>
      </w:pPr>
    </w:p>
    <w:p w14:paraId="0B589E59" w14:textId="77777777" w:rsidR="003B4959" w:rsidRDefault="003B4959" w:rsidP="003B4959">
      <w:pPr>
        <w:pStyle w:val="NormalWeb"/>
        <w:rPr>
          <w:rFonts w:asciiTheme="majorBidi" w:hAnsiTheme="majorBidi" w:cstheme="majorBidi"/>
          <w:sz w:val="22"/>
          <w:szCs w:val="22"/>
        </w:rPr>
      </w:pPr>
      <w:r w:rsidRPr="00741A9C">
        <w:rPr>
          <w:rFonts w:asciiTheme="majorBidi" w:hAnsiTheme="majorBidi" w:cstheme="majorBidi"/>
          <w:b/>
          <w:bCs/>
          <w:sz w:val="22"/>
          <w:szCs w:val="22"/>
        </w:rPr>
        <w:t>Emergency Procedures</w:t>
      </w:r>
      <w:r>
        <w:rPr>
          <w:rFonts w:asciiTheme="majorBidi" w:hAnsiTheme="majorBidi" w:cstheme="majorBidi"/>
          <w:b/>
          <w:bCs/>
          <w:sz w:val="22"/>
          <w:szCs w:val="22"/>
        </w:rPr>
        <w:t xml:space="preserve"> </w:t>
      </w:r>
      <w:r w:rsidRPr="00741A9C">
        <w:rPr>
          <w:rFonts w:asciiTheme="majorBidi" w:hAnsiTheme="majorBidi" w:cstheme="majorBidi"/>
          <w:sz w:val="22"/>
          <w:szCs w:val="22"/>
        </w:rPr>
        <w:t>(Briefly d</w:t>
      </w:r>
      <w:r>
        <w:rPr>
          <w:rFonts w:asciiTheme="majorBidi" w:hAnsiTheme="majorBidi" w:cstheme="majorBidi"/>
          <w:sz w:val="22"/>
          <w:szCs w:val="22"/>
        </w:rPr>
        <w:t>iscuss the specific procedures to be followed if emergency situations arise from the process/procedure. D</w:t>
      </w:r>
      <w:r w:rsidRPr="00741A9C">
        <w:rPr>
          <w:rFonts w:asciiTheme="majorBidi" w:hAnsiTheme="majorBidi" w:cstheme="majorBidi"/>
          <w:sz w:val="22"/>
          <w:szCs w:val="22"/>
        </w:rPr>
        <w:t xml:space="preserve">escribe steps to take in case of </w:t>
      </w:r>
      <w:r>
        <w:rPr>
          <w:rFonts w:asciiTheme="majorBidi" w:hAnsiTheme="majorBidi" w:cstheme="majorBidi"/>
          <w:sz w:val="22"/>
          <w:szCs w:val="22"/>
        </w:rPr>
        <w:t xml:space="preserve">accidental </w:t>
      </w:r>
      <w:r w:rsidRPr="00741A9C">
        <w:rPr>
          <w:rFonts w:asciiTheme="majorBidi" w:hAnsiTheme="majorBidi" w:cstheme="majorBidi"/>
          <w:sz w:val="22"/>
          <w:szCs w:val="22"/>
        </w:rPr>
        <w:t>spill, splash, exposure</w:t>
      </w:r>
      <w:r>
        <w:rPr>
          <w:rFonts w:asciiTheme="majorBidi" w:hAnsiTheme="majorBidi" w:cstheme="majorBidi"/>
          <w:sz w:val="22"/>
          <w:szCs w:val="22"/>
        </w:rPr>
        <w:t>, etc.)</w:t>
      </w:r>
    </w:p>
    <w:p w14:paraId="61BF66AA"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w:lastRenderedPageBreak/>
        <mc:AlternateContent>
          <mc:Choice Requires="wps">
            <w:drawing>
              <wp:anchor distT="0" distB="0" distL="114300" distR="114300" simplePos="0" relativeHeight="251760640" behindDoc="0" locked="0" layoutInCell="1" allowOverlap="1" wp14:anchorId="052ABBB3" wp14:editId="536F7CFF">
                <wp:simplePos x="0" y="0"/>
                <wp:positionH relativeFrom="column">
                  <wp:posOffset>23495</wp:posOffset>
                </wp:positionH>
                <wp:positionV relativeFrom="paragraph">
                  <wp:posOffset>66040</wp:posOffset>
                </wp:positionV>
                <wp:extent cx="5991225" cy="2384425"/>
                <wp:effectExtent l="9525" t="6350" r="9525" b="9525"/>
                <wp:wrapNone/>
                <wp:docPr id="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2276" id="Rectangle 135" o:spid="_x0000_s1026" style="position:absolute;margin-left:1.85pt;margin-top:5.2pt;width:471.75pt;height:18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"/>
            </w:pict>
          </mc:Fallback>
        </mc:AlternateContent>
      </w:r>
    </w:p>
    <w:p w14:paraId="06D279A7" w14:textId="77777777" w:rsidR="003B4959" w:rsidRDefault="003B4959" w:rsidP="003B4959">
      <w:pPr>
        <w:pStyle w:val="NormalWeb"/>
        <w:rPr>
          <w:rFonts w:asciiTheme="majorBidi" w:hAnsiTheme="majorBidi" w:cstheme="majorBidi"/>
          <w:sz w:val="22"/>
          <w:szCs w:val="22"/>
        </w:rPr>
      </w:pPr>
    </w:p>
    <w:p w14:paraId="5391B2BD" w14:textId="77777777" w:rsidR="003B4959" w:rsidRDefault="003B4959" w:rsidP="003B4959">
      <w:pPr>
        <w:pStyle w:val="NormalWeb"/>
        <w:rPr>
          <w:rFonts w:asciiTheme="majorBidi" w:hAnsiTheme="majorBidi" w:cstheme="majorBidi"/>
          <w:sz w:val="22"/>
          <w:szCs w:val="22"/>
        </w:rPr>
      </w:pPr>
    </w:p>
    <w:p w14:paraId="1782E9E9" w14:textId="77777777" w:rsidR="003B4959" w:rsidRDefault="003B4959" w:rsidP="003B4959">
      <w:pPr>
        <w:pStyle w:val="NormalWeb"/>
        <w:rPr>
          <w:rFonts w:asciiTheme="majorBidi" w:hAnsiTheme="majorBidi" w:cstheme="majorBidi"/>
          <w:sz w:val="22"/>
          <w:szCs w:val="22"/>
        </w:rPr>
      </w:pPr>
    </w:p>
    <w:p w14:paraId="14543CAE" w14:textId="77777777" w:rsidR="003B4959" w:rsidRDefault="003B4959" w:rsidP="003B4959">
      <w:pPr>
        <w:pStyle w:val="NormalWeb"/>
        <w:rPr>
          <w:rFonts w:asciiTheme="majorBidi" w:hAnsiTheme="majorBidi" w:cstheme="majorBidi"/>
          <w:sz w:val="22"/>
          <w:szCs w:val="22"/>
        </w:rPr>
      </w:pPr>
    </w:p>
    <w:p w14:paraId="7EA8990D" w14:textId="77777777" w:rsidR="003B4959" w:rsidRDefault="003B4959" w:rsidP="003B4959">
      <w:pPr>
        <w:pStyle w:val="NormalWeb"/>
        <w:rPr>
          <w:rFonts w:asciiTheme="majorBidi" w:hAnsiTheme="majorBidi" w:cstheme="majorBidi"/>
          <w:sz w:val="22"/>
          <w:szCs w:val="22"/>
        </w:rPr>
      </w:pPr>
    </w:p>
    <w:p w14:paraId="2504909E" w14:textId="77777777" w:rsidR="003B4959" w:rsidRDefault="003B4959" w:rsidP="003B4959">
      <w:pPr>
        <w:pStyle w:val="NormalWeb"/>
        <w:rPr>
          <w:rFonts w:asciiTheme="majorBidi" w:hAnsiTheme="majorBidi" w:cstheme="majorBidi"/>
          <w:sz w:val="22"/>
          <w:szCs w:val="22"/>
        </w:rPr>
      </w:pPr>
    </w:p>
    <w:p w14:paraId="3B2CD1D8" w14:textId="77777777" w:rsidR="003B4959" w:rsidRDefault="003B4959" w:rsidP="003B4959">
      <w:pPr>
        <w:pStyle w:val="NormalWeb"/>
        <w:rPr>
          <w:rFonts w:asciiTheme="majorBidi" w:hAnsiTheme="majorBidi" w:cstheme="majorBidi"/>
          <w:sz w:val="22"/>
          <w:szCs w:val="22"/>
        </w:rPr>
      </w:pPr>
    </w:p>
    <w:p w14:paraId="417B1A25" w14:textId="77777777" w:rsidR="003B4959" w:rsidRDefault="003B4959" w:rsidP="003B4959">
      <w:pPr>
        <w:pStyle w:val="NormalWeb"/>
        <w:rPr>
          <w:rFonts w:asciiTheme="majorBidi" w:hAnsiTheme="majorBidi" w:cstheme="majorBidi"/>
          <w:sz w:val="22"/>
          <w:szCs w:val="22"/>
        </w:rPr>
      </w:pPr>
    </w:p>
    <w:p w14:paraId="2AA6CCA4" w14:textId="77777777" w:rsidR="003B4959" w:rsidRDefault="003B4959" w:rsidP="003B4959">
      <w:pPr>
        <w:pStyle w:val="NormalWeb"/>
        <w:rPr>
          <w:rFonts w:asciiTheme="majorBidi" w:hAnsiTheme="majorBidi" w:cstheme="majorBidi"/>
          <w:sz w:val="22"/>
          <w:szCs w:val="22"/>
        </w:rPr>
      </w:pPr>
      <w:r>
        <w:rPr>
          <w:rFonts w:asciiTheme="majorBidi" w:hAnsiTheme="majorBidi" w:cstheme="majorBidi"/>
          <w:noProof/>
          <w:sz w:val="22"/>
          <w:szCs w:val="22"/>
          <w:lang w:val="en-US" w:eastAsia="en-US"/>
        </w:rPr>
        <mc:AlternateContent>
          <mc:Choice Requires="wps">
            <w:drawing>
              <wp:anchor distT="0" distB="0" distL="114300" distR="114300" simplePos="0" relativeHeight="251761664" behindDoc="0" locked="0" layoutInCell="1" allowOverlap="1" wp14:anchorId="771B1A99" wp14:editId="65D86939">
                <wp:simplePos x="0" y="0"/>
                <wp:positionH relativeFrom="column">
                  <wp:posOffset>-24130</wp:posOffset>
                </wp:positionH>
                <wp:positionV relativeFrom="paragraph">
                  <wp:posOffset>641985</wp:posOffset>
                </wp:positionV>
                <wp:extent cx="5991225" cy="2384425"/>
                <wp:effectExtent l="9525" t="13970" r="9525" b="11430"/>
                <wp:wrapNone/>
                <wp:docPr id="3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384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3F2D6" id="Rectangle 136" o:spid="_x0000_s1026" style="position:absolute;margin-left:-1.9pt;margin-top:50.55pt;width:471.75pt;height:187.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"/>
            </w:pict>
          </mc:Fallback>
        </mc:AlternateContent>
      </w:r>
      <w:r w:rsidRPr="004A58BA">
        <w:rPr>
          <w:rFonts w:asciiTheme="majorBidi" w:hAnsiTheme="majorBidi" w:cstheme="majorBidi"/>
          <w:b/>
          <w:bCs/>
          <w:sz w:val="22"/>
          <w:szCs w:val="22"/>
        </w:rPr>
        <w:t>Waste Disposal</w:t>
      </w:r>
      <w:r>
        <w:rPr>
          <w:rFonts w:asciiTheme="majorBidi" w:hAnsiTheme="majorBidi" w:cstheme="majorBidi"/>
          <w:sz w:val="22"/>
          <w:szCs w:val="22"/>
        </w:rPr>
        <w:t xml:space="preserve"> (Outline waste materials to be generated and appropriate waste management procedures for the work).</w:t>
      </w:r>
    </w:p>
    <w:p w14:paraId="5C058931" w14:textId="77777777" w:rsidR="003B4959" w:rsidRDefault="003B4959" w:rsidP="003B4959">
      <w:pPr>
        <w:pStyle w:val="NormalWeb"/>
        <w:rPr>
          <w:rFonts w:asciiTheme="majorBidi" w:hAnsiTheme="majorBidi" w:cstheme="majorBidi"/>
          <w:sz w:val="22"/>
          <w:szCs w:val="22"/>
        </w:rPr>
      </w:pPr>
    </w:p>
    <w:p w14:paraId="5B6CFFEE" w14:textId="77777777" w:rsidR="003B4959" w:rsidRDefault="003B4959" w:rsidP="003B4959">
      <w:pPr>
        <w:pStyle w:val="NormalWeb"/>
        <w:rPr>
          <w:rFonts w:asciiTheme="majorBidi" w:hAnsiTheme="majorBidi" w:cstheme="majorBidi"/>
          <w:sz w:val="22"/>
          <w:szCs w:val="22"/>
        </w:rPr>
      </w:pPr>
    </w:p>
    <w:p w14:paraId="7FA33336" w14:textId="77777777" w:rsidR="003B4959" w:rsidRDefault="003B4959" w:rsidP="003B4959">
      <w:pPr>
        <w:pStyle w:val="NormalWeb"/>
        <w:rPr>
          <w:rFonts w:asciiTheme="majorBidi" w:hAnsiTheme="majorBidi" w:cstheme="majorBidi"/>
          <w:sz w:val="22"/>
          <w:szCs w:val="22"/>
        </w:rPr>
      </w:pPr>
    </w:p>
    <w:p w14:paraId="32F09215" w14:textId="77777777" w:rsidR="003B4959" w:rsidRDefault="003B4959" w:rsidP="003B4959">
      <w:pPr>
        <w:pStyle w:val="NormalWeb"/>
        <w:rPr>
          <w:rFonts w:asciiTheme="majorBidi" w:hAnsiTheme="majorBidi" w:cstheme="majorBidi"/>
          <w:sz w:val="22"/>
          <w:szCs w:val="22"/>
        </w:rPr>
      </w:pPr>
    </w:p>
    <w:p w14:paraId="52210605" w14:textId="77777777" w:rsidR="003B4959" w:rsidRDefault="003B4959" w:rsidP="003B4959">
      <w:pPr>
        <w:pStyle w:val="NormalWeb"/>
        <w:rPr>
          <w:rFonts w:asciiTheme="majorBidi" w:hAnsiTheme="majorBidi" w:cstheme="majorBidi"/>
          <w:sz w:val="22"/>
          <w:szCs w:val="22"/>
        </w:rPr>
      </w:pPr>
    </w:p>
    <w:p w14:paraId="57F0D837" w14:textId="77777777" w:rsidR="003B4959" w:rsidRDefault="003B4959" w:rsidP="003B4959">
      <w:pPr>
        <w:pStyle w:val="NormalWeb"/>
        <w:rPr>
          <w:rFonts w:asciiTheme="majorBidi" w:hAnsiTheme="majorBidi" w:cstheme="majorBidi"/>
          <w:sz w:val="22"/>
          <w:szCs w:val="22"/>
        </w:rPr>
      </w:pPr>
    </w:p>
    <w:p w14:paraId="4DA38D1F" w14:textId="77777777" w:rsidR="003B4959" w:rsidRDefault="003B4959" w:rsidP="003B4959">
      <w:pPr>
        <w:pStyle w:val="NormalWeb"/>
        <w:rPr>
          <w:rFonts w:asciiTheme="majorBidi" w:hAnsiTheme="majorBidi" w:cstheme="majorBidi"/>
          <w:sz w:val="22"/>
          <w:szCs w:val="22"/>
        </w:rPr>
      </w:pPr>
    </w:p>
    <w:p w14:paraId="1669C19F" w14:textId="77777777" w:rsidR="003B4959" w:rsidRPr="003B4959" w:rsidRDefault="003B4959" w:rsidP="003B4959">
      <w:pPr>
        <w:rPr>
          <w:lang w:val="en-AU"/>
        </w:rPr>
      </w:pPr>
    </w:p>
    <w:p w14:paraId="72359EB1" w14:textId="77777777" w:rsidR="003B4959" w:rsidRDefault="003B4959" w:rsidP="00A94604">
      <w:pPr>
        <w:pStyle w:val="Title"/>
      </w:pPr>
    </w:p>
    <w:p w14:paraId="0E15D368" w14:textId="77777777" w:rsidR="003B4959" w:rsidRDefault="003B4959">
      <w:pPr>
        <w:spacing w:after="160" w:line="259" w:lineRule="auto"/>
        <w:rPr>
          <w:rFonts w:eastAsiaTheme="majorEastAsia" w:cstheme="majorBidi"/>
          <w:b/>
          <w:spacing w:val="-10"/>
          <w:kern w:val="28"/>
          <w:sz w:val="28"/>
          <w:szCs w:val="56"/>
        </w:rPr>
      </w:pPr>
      <w:r>
        <w:br w:type="page"/>
      </w:r>
    </w:p>
    <w:p w14:paraId="765BEDDB" w14:textId="77777777" w:rsidR="00A94604" w:rsidRDefault="00A94604" w:rsidP="00A94604">
      <w:pPr>
        <w:pStyle w:val="Title"/>
      </w:pPr>
      <w:bookmarkStart w:id="46" w:name="_Toc29383193"/>
      <w:r>
        <w:lastRenderedPageBreak/>
        <w:t>Appendix D – Lab Safety Plan Training Form</w:t>
      </w:r>
      <w:bookmarkEnd w:id="46"/>
    </w:p>
    <w:p w14:paraId="3FC0E9CA" w14:textId="77777777" w:rsidR="003B4959" w:rsidRPr="006700B8" w:rsidRDefault="003B4959" w:rsidP="003B4959">
      <w:pPr>
        <w:pStyle w:val="APLOT1"/>
        <w:numPr>
          <w:ilvl w:val="0"/>
          <w:numId w:val="0"/>
        </w:numPr>
        <w:spacing w:before="0"/>
        <w:rPr>
          <w:rFonts w:ascii="Calibri" w:hAnsi="Calibri"/>
          <w:lang w:val="en-GB"/>
        </w:rPr>
      </w:pPr>
      <w:r w:rsidRPr="006700B8">
        <w:rPr>
          <w:rFonts w:ascii="Calibri" w:hAnsi="Calibri"/>
          <w:lang w:val="en-GB"/>
        </w:rPr>
        <w:t>(</w:t>
      </w:r>
      <w:r w:rsidRPr="006700B8">
        <w:rPr>
          <w:rFonts w:ascii="Calibri" w:hAnsi="Calibri"/>
          <w:sz w:val="20"/>
          <w:szCs w:val="20"/>
          <w:lang w:val="en-GB"/>
        </w:rPr>
        <w:t>This form should be completed and signed by each person working in the lab that is covered by this Lab Safety Plan and kept on file with the Principal Investigator. Print additional copies as needed.)</w:t>
      </w:r>
    </w:p>
    <w:p w14:paraId="66D5AE57" w14:textId="77777777" w:rsidR="003B4959" w:rsidRPr="0033369E" w:rsidRDefault="003B4959" w:rsidP="003B4959">
      <w:pPr>
        <w:pStyle w:val="APLOT1"/>
        <w:numPr>
          <w:ilvl w:val="0"/>
          <w:numId w:val="0"/>
        </w:numPr>
        <w:spacing w:before="0"/>
        <w:ind w:left="972"/>
        <w:rPr>
          <w:sz w:val="16"/>
          <w:szCs w:val="16"/>
          <w:lang w:val="en-GB"/>
        </w:rPr>
      </w:pPr>
    </w:p>
    <w:p w14:paraId="2E8E3625" w14:textId="77777777" w:rsidR="003B4959" w:rsidRPr="006700B8" w:rsidRDefault="003B4959" w:rsidP="003B4959">
      <w:pPr>
        <w:pStyle w:val="APLOT1"/>
        <w:numPr>
          <w:ilvl w:val="0"/>
          <w:numId w:val="0"/>
        </w:numPr>
        <w:rPr>
          <w:rFonts w:ascii="Calibri" w:hAnsi="Calibri"/>
          <w:lang w:val="en-GB"/>
        </w:rPr>
      </w:pPr>
      <w:r w:rsidRPr="006700B8">
        <w:rPr>
          <w:rFonts w:ascii="Calibri" w:hAnsi="Calibri"/>
          <w:lang w:val="en-GB"/>
        </w:rPr>
        <w:t xml:space="preserve">The following was discussed and understood during the lab specific safety training with the </w:t>
      </w:r>
      <w:r w:rsidR="007E788A">
        <w:rPr>
          <w:rFonts w:ascii="Calibri" w:hAnsi="Calibri"/>
          <w:lang w:val="en-GB"/>
        </w:rPr>
        <w:t xml:space="preserve">Center Director or </w:t>
      </w:r>
      <w:r w:rsidRPr="006700B8">
        <w:rPr>
          <w:rFonts w:ascii="Calibri" w:hAnsi="Calibri"/>
          <w:lang w:val="en-GB"/>
        </w:rPr>
        <w:t>Principal Investigator:</w:t>
      </w:r>
    </w:p>
    <w:p w14:paraId="20BFEA8E" w14:textId="77777777" w:rsidR="003B4959" w:rsidRPr="006700B8" w:rsidRDefault="003B4959" w:rsidP="003B4959">
      <w:pPr>
        <w:pStyle w:val="APLOT"/>
        <w:rPr>
          <w:rFonts w:ascii="Calibri" w:hAnsi="Calibri"/>
          <w:lang w:val="en-GB"/>
        </w:rPr>
      </w:pPr>
      <w:r w:rsidRPr="006700B8">
        <w:rPr>
          <w:rFonts w:ascii="Calibri" w:hAnsi="Calibri"/>
          <w:lang w:val="en-GB"/>
        </w:rPr>
        <w:t>The contents of this Lab Safety Plan.</w:t>
      </w:r>
    </w:p>
    <w:p w14:paraId="7D961D81" w14:textId="77777777" w:rsidR="003B4959" w:rsidRPr="006700B8" w:rsidRDefault="003B4959" w:rsidP="003B4959">
      <w:pPr>
        <w:pStyle w:val="APLOT"/>
        <w:rPr>
          <w:rFonts w:ascii="Calibri" w:hAnsi="Calibri"/>
          <w:lang w:val="en-GB"/>
        </w:rPr>
      </w:pPr>
      <w:r w:rsidRPr="006700B8">
        <w:rPr>
          <w:rFonts w:ascii="Calibri" w:hAnsi="Calibri"/>
          <w:lang w:val="en-GB"/>
        </w:rPr>
        <w:t>Individual responsibilities of all personnel in the lab.</w:t>
      </w:r>
    </w:p>
    <w:p w14:paraId="02F6C87E" w14:textId="77777777" w:rsidR="003B4959" w:rsidRPr="006700B8" w:rsidRDefault="003B4959" w:rsidP="003B4959">
      <w:pPr>
        <w:pStyle w:val="APLOT"/>
        <w:rPr>
          <w:rFonts w:ascii="Calibri" w:hAnsi="Calibri"/>
          <w:lang w:val="en-GB"/>
        </w:rPr>
      </w:pPr>
      <w:r w:rsidRPr="006700B8">
        <w:rPr>
          <w:rFonts w:ascii="Calibri" w:hAnsi="Calibri"/>
          <w:lang w:val="en-GB"/>
        </w:rPr>
        <w:t>Required safety training.</w:t>
      </w:r>
    </w:p>
    <w:p w14:paraId="5076292B" w14:textId="77777777" w:rsidR="003B4959" w:rsidRPr="006700B8" w:rsidRDefault="003B4959" w:rsidP="003B4959">
      <w:pPr>
        <w:pStyle w:val="APLOT"/>
        <w:rPr>
          <w:rFonts w:ascii="Calibri" w:hAnsi="Calibri"/>
          <w:lang w:val="en-GB"/>
        </w:rPr>
      </w:pPr>
      <w:r w:rsidRPr="006700B8">
        <w:rPr>
          <w:rFonts w:ascii="Calibri" w:hAnsi="Calibri"/>
          <w:lang w:val="en-GB"/>
        </w:rPr>
        <w:t xml:space="preserve">Locations and operation of the lab specific safety equipment (fire extinguishers, fire blankets, safety showers, eye wash). </w:t>
      </w:r>
    </w:p>
    <w:p w14:paraId="60163495" w14:textId="77777777" w:rsidR="003B4959" w:rsidRPr="006700B8" w:rsidRDefault="003B4959" w:rsidP="003B4959">
      <w:pPr>
        <w:pStyle w:val="APLOT"/>
        <w:rPr>
          <w:rFonts w:ascii="Calibri" w:hAnsi="Calibri"/>
          <w:lang w:val="en-GB"/>
        </w:rPr>
      </w:pPr>
      <w:r w:rsidRPr="006700B8">
        <w:rPr>
          <w:rFonts w:ascii="Calibri" w:hAnsi="Calibri"/>
          <w:lang w:val="en-GB"/>
        </w:rPr>
        <w:t xml:space="preserve">Lab Specific Standard Operating Procedures (SOPs) for hazardous operations and use of hazardous chemicals. </w:t>
      </w:r>
    </w:p>
    <w:p w14:paraId="4EEC206E" w14:textId="77777777" w:rsidR="003B4959" w:rsidRPr="006700B8" w:rsidRDefault="003B4959" w:rsidP="003B4959">
      <w:pPr>
        <w:pStyle w:val="APLOT"/>
        <w:rPr>
          <w:rFonts w:ascii="Calibri" w:hAnsi="Calibri"/>
          <w:lang w:val="en-GB"/>
        </w:rPr>
      </w:pPr>
      <w:r w:rsidRPr="006700B8">
        <w:rPr>
          <w:rFonts w:ascii="Calibri" w:hAnsi="Calibri"/>
          <w:lang w:val="en-GB"/>
        </w:rPr>
        <w:t xml:space="preserve">How to handle emergency situations. </w:t>
      </w:r>
    </w:p>
    <w:p w14:paraId="53A4EFCE" w14:textId="77777777" w:rsidR="003B4959" w:rsidRPr="006700B8" w:rsidRDefault="003B4959" w:rsidP="003B4959">
      <w:pPr>
        <w:pStyle w:val="APLOT"/>
        <w:rPr>
          <w:rFonts w:ascii="Calibri" w:hAnsi="Calibri"/>
          <w:lang w:val="en-GB"/>
        </w:rPr>
      </w:pPr>
      <w:r w:rsidRPr="006700B8">
        <w:rPr>
          <w:rFonts w:ascii="Calibri" w:hAnsi="Calibri"/>
          <w:lang w:val="en-GB"/>
        </w:rPr>
        <w:t>How to report incidents, injuries, and near misses.</w:t>
      </w:r>
    </w:p>
    <w:p w14:paraId="7990957D" w14:textId="77777777" w:rsidR="003B4959" w:rsidRPr="006700B8" w:rsidRDefault="003B4959" w:rsidP="003B4959">
      <w:pPr>
        <w:pStyle w:val="APLOT"/>
        <w:numPr>
          <w:ilvl w:val="0"/>
          <w:numId w:val="0"/>
        </w:numPr>
        <w:rPr>
          <w:rFonts w:ascii="Calibri" w:hAnsi="Calibri"/>
          <w:sz w:val="2"/>
          <w:szCs w:val="2"/>
          <w:lang w:val="en-US"/>
        </w:rPr>
      </w:pPr>
    </w:p>
    <w:p w14:paraId="3AC3CC94" w14:textId="77777777" w:rsidR="003B4959" w:rsidRPr="0033369E" w:rsidRDefault="003B4959" w:rsidP="003B4959">
      <w:pPr>
        <w:pStyle w:val="APLOT"/>
        <w:numPr>
          <w:ilvl w:val="0"/>
          <w:numId w:val="0"/>
        </w:numPr>
        <w:rPr>
          <w:lang w:val="en-US"/>
        </w:rPr>
      </w:pPr>
      <w:r w:rsidRPr="006700B8">
        <w:rPr>
          <w:rFonts w:ascii="Calibri" w:hAnsi="Calibri"/>
          <w:lang w:val="en-US"/>
        </w:rPr>
        <w:t xml:space="preserve">By signing below I certify that I reviewed and understood this Lab Safety Plan, met with the </w:t>
      </w:r>
      <w:r w:rsidR="007E788A">
        <w:rPr>
          <w:rFonts w:ascii="Calibri" w:hAnsi="Calibri"/>
          <w:lang w:val="en-US"/>
        </w:rPr>
        <w:t xml:space="preserve">Center Director or </w:t>
      </w:r>
      <w:r w:rsidRPr="006700B8">
        <w:rPr>
          <w:rFonts w:ascii="Calibri" w:hAnsi="Calibri"/>
          <w:lang w:val="en-US"/>
        </w:rPr>
        <w:t>Principal Investigator to discuss the items noted above, and had the opportunity to ask questions about any items that were unclear to me.</w:t>
      </w:r>
    </w:p>
    <w:tbl>
      <w:tblPr>
        <w:tblStyle w:val="TableGrid"/>
        <w:tblpPr w:leftFromText="180" w:rightFromText="180" w:vertAnchor="text" w:horzAnchor="margin" w:tblpXSpec="center" w:tblpY="172"/>
        <w:tblW w:w="10285" w:type="dxa"/>
        <w:tblLook w:val="04A0" w:firstRow="1" w:lastRow="0" w:firstColumn="1" w:lastColumn="0" w:noHBand="0" w:noVBand="1"/>
      </w:tblPr>
      <w:tblGrid>
        <w:gridCol w:w="3330"/>
        <w:gridCol w:w="2070"/>
        <w:gridCol w:w="3150"/>
        <w:gridCol w:w="1735"/>
      </w:tblGrid>
      <w:tr w:rsidR="003B4959" w:rsidRPr="0033369E" w14:paraId="6B8D67BE" w14:textId="77777777" w:rsidTr="009F3B2C">
        <w:tc>
          <w:tcPr>
            <w:tcW w:w="3330" w:type="dxa"/>
          </w:tcPr>
          <w:p w14:paraId="048C2076"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Print Name</w:t>
            </w:r>
          </w:p>
        </w:tc>
        <w:tc>
          <w:tcPr>
            <w:tcW w:w="2070" w:type="dxa"/>
          </w:tcPr>
          <w:p w14:paraId="0EC6086A"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KAUST  ID</w:t>
            </w:r>
          </w:p>
        </w:tc>
        <w:tc>
          <w:tcPr>
            <w:tcW w:w="3150" w:type="dxa"/>
          </w:tcPr>
          <w:p w14:paraId="5E3D912A"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Signature</w:t>
            </w:r>
          </w:p>
        </w:tc>
        <w:tc>
          <w:tcPr>
            <w:tcW w:w="1735" w:type="dxa"/>
          </w:tcPr>
          <w:p w14:paraId="7AF6DD1C" w14:textId="77777777" w:rsidR="003B4959" w:rsidRPr="006700B8" w:rsidRDefault="003B4959" w:rsidP="009F3B2C">
            <w:pPr>
              <w:pStyle w:val="APLOT"/>
              <w:numPr>
                <w:ilvl w:val="0"/>
                <w:numId w:val="0"/>
              </w:numPr>
              <w:jc w:val="center"/>
              <w:rPr>
                <w:rFonts w:ascii="Calibri" w:hAnsi="Calibri"/>
                <w:b/>
                <w:bCs/>
                <w:sz w:val="24"/>
                <w:szCs w:val="24"/>
                <w:lang w:val="en-US"/>
              </w:rPr>
            </w:pPr>
            <w:r w:rsidRPr="006700B8">
              <w:rPr>
                <w:rFonts w:ascii="Calibri" w:hAnsi="Calibri"/>
                <w:b/>
                <w:bCs/>
                <w:sz w:val="24"/>
                <w:szCs w:val="24"/>
                <w:lang w:val="en-US"/>
              </w:rPr>
              <w:t>Date</w:t>
            </w:r>
          </w:p>
        </w:tc>
      </w:tr>
      <w:tr w:rsidR="003B4959" w14:paraId="02765AF8" w14:textId="77777777" w:rsidTr="009F3B2C">
        <w:tc>
          <w:tcPr>
            <w:tcW w:w="3330" w:type="dxa"/>
          </w:tcPr>
          <w:p w14:paraId="2AD1C582" w14:textId="77777777" w:rsidR="003B4959" w:rsidRDefault="003B4959" w:rsidP="009F3B2C">
            <w:pPr>
              <w:pStyle w:val="APLOT"/>
              <w:numPr>
                <w:ilvl w:val="0"/>
                <w:numId w:val="0"/>
              </w:numPr>
              <w:rPr>
                <w:lang w:val="en-US"/>
              </w:rPr>
            </w:pPr>
          </w:p>
        </w:tc>
        <w:tc>
          <w:tcPr>
            <w:tcW w:w="2070" w:type="dxa"/>
          </w:tcPr>
          <w:p w14:paraId="4C92CBD7" w14:textId="77777777" w:rsidR="003B4959" w:rsidRDefault="003B4959" w:rsidP="009F3B2C">
            <w:pPr>
              <w:pStyle w:val="APLOT"/>
              <w:numPr>
                <w:ilvl w:val="0"/>
                <w:numId w:val="0"/>
              </w:numPr>
              <w:rPr>
                <w:lang w:val="en-US"/>
              </w:rPr>
            </w:pPr>
          </w:p>
        </w:tc>
        <w:tc>
          <w:tcPr>
            <w:tcW w:w="3150" w:type="dxa"/>
          </w:tcPr>
          <w:p w14:paraId="36A2D91D" w14:textId="77777777" w:rsidR="003B4959" w:rsidRDefault="003B4959" w:rsidP="009F3B2C">
            <w:pPr>
              <w:pStyle w:val="APLOT"/>
              <w:numPr>
                <w:ilvl w:val="0"/>
                <w:numId w:val="0"/>
              </w:numPr>
              <w:rPr>
                <w:lang w:val="en-US"/>
              </w:rPr>
            </w:pPr>
          </w:p>
        </w:tc>
        <w:tc>
          <w:tcPr>
            <w:tcW w:w="1735" w:type="dxa"/>
          </w:tcPr>
          <w:p w14:paraId="206FF77E" w14:textId="77777777" w:rsidR="003B4959" w:rsidRDefault="003B4959" w:rsidP="009F3B2C">
            <w:pPr>
              <w:pStyle w:val="APLOT"/>
              <w:numPr>
                <w:ilvl w:val="0"/>
                <w:numId w:val="0"/>
              </w:numPr>
              <w:rPr>
                <w:lang w:val="en-US"/>
              </w:rPr>
            </w:pPr>
          </w:p>
        </w:tc>
      </w:tr>
      <w:tr w:rsidR="003B4959" w14:paraId="02E39C50" w14:textId="77777777" w:rsidTr="009F3B2C">
        <w:tc>
          <w:tcPr>
            <w:tcW w:w="3330" w:type="dxa"/>
          </w:tcPr>
          <w:p w14:paraId="118C866E" w14:textId="77777777" w:rsidR="003B4959" w:rsidRDefault="003B4959" w:rsidP="009F3B2C">
            <w:pPr>
              <w:pStyle w:val="APLOT"/>
              <w:numPr>
                <w:ilvl w:val="0"/>
                <w:numId w:val="0"/>
              </w:numPr>
              <w:rPr>
                <w:lang w:val="en-US"/>
              </w:rPr>
            </w:pPr>
          </w:p>
        </w:tc>
        <w:tc>
          <w:tcPr>
            <w:tcW w:w="2070" w:type="dxa"/>
          </w:tcPr>
          <w:p w14:paraId="570DF57D" w14:textId="77777777" w:rsidR="003B4959" w:rsidRDefault="003B4959" w:rsidP="009F3B2C">
            <w:pPr>
              <w:pStyle w:val="APLOT"/>
              <w:numPr>
                <w:ilvl w:val="0"/>
                <w:numId w:val="0"/>
              </w:numPr>
              <w:rPr>
                <w:lang w:val="en-US"/>
              </w:rPr>
            </w:pPr>
          </w:p>
        </w:tc>
        <w:tc>
          <w:tcPr>
            <w:tcW w:w="3150" w:type="dxa"/>
          </w:tcPr>
          <w:p w14:paraId="4D8FB0D9" w14:textId="77777777" w:rsidR="003B4959" w:rsidRDefault="003B4959" w:rsidP="009F3B2C">
            <w:pPr>
              <w:pStyle w:val="APLOT"/>
              <w:numPr>
                <w:ilvl w:val="0"/>
                <w:numId w:val="0"/>
              </w:numPr>
              <w:rPr>
                <w:lang w:val="en-US"/>
              </w:rPr>
            </w:pPr>
          </w:p>
        </w:tc>
        <w:tc>
          <w:tcPr>
            <w:tcW w:w="1735" w:type="dxa"/>
          </w:tcPr>
          <w:p w14:paraId="1C805903" w14:textId="77777777" w:rsidR="003B4959" w:rsidRDefault="003B4959" w:rsidP="009F3B2C">
            <w:pPr>
              <w:pStyle w:val="APLOT"/>
              <w:numPr>
                <w:ilvl w:val="0"/>
                <w:numId w:val="0"/>
              </w:numPr>
              <w:rPr>
                <w:lang w:val="en-US"/>
              </w:rPr>
            </w:pPr>
          </w:p>
        </w:tc>
      </w:tr>
      <w:tr w:rsidR="003B4959" w14:paraId="298972AF" w14:textId="77777777" w:rsidTr="009F3B2C">
        <w:tc>
          <w:tcPr>
            <w:tcW w:w="3330" w:type="dxa"/>
          </w:tcPr>
          <w:p w14:paraId="70F062D4" w14:textId="77777777" w:rsidR="003B4959" w:rsidRDefault="003B4959" w:rsidP="009F3B2C">
            <w:pPr>
              <w:pStyle w:val="APLOT"/>
              <w:numPr>
                <w:ilvl w:val="0"/>
                <w:numId w:val="0"/>
              </w:numPr>
              <w:rPr>
                <w:lang w:val="en-US"/>
              </w:rPr>
            </w:pPr>
          </w:p>
        </w:tc>
        <w:tc>
          <w:tcPr>
            <w:tcW w:w="2070" w:type="dxa"/>
          </w:tcPr>
          <w:p w14:paraId="510C60F1" w14:textId="77777777" w:rsidR="003B4959" w:rsidRDefault="003B4959" w:rsidP="009F3B2C">
            <w:pPr>
              <w:pStyle w:val="APLOT"/>
              <w:numPr>
                <w:ilvl w:val="0"/>
                <w:numId w:val="0"/>
              </w:numPr>
              <w:rPr>
                <w:lang w:val="en-US"/>
              </w:rPr>
            </w:pPr>
          </w:p>
        </w:tc>
        <w:tc>
          <w:tcPr>
            <w:tcW w:w="3150" w:type="dxa"/>
          </w:tcPr>
          <w:p w14:paraId="62EFED1E" w14:textId="77777777" w:rsidR="003B4959" w:rsidRDefault="003B4959" w:rsidP="009F3B2C">
            <w:pPr>
              <w:pStyle w:val="APLOT"/>
              <w:numPr>
                <w:ilvl w:val="0"/>
                <w:numId w:val="0"/>
              </w:numPr>
              <w:rPr>
                <w:lang w:val="en-US"/>
              </w:rPr>
            </w:pPr>
          </w:p>
        </w:tc>
        <w:tc>
          <w:tcPr>
            <w:tcW w:w="1735" w:type="dxa"/>
          </w:tcPr>
          <w:p w14:paraId="2968837F" w14:textId="77777777" w:rsidR="003B4959" w:rsidRDefault="003B4959" w:rsidP="009F3B2C">
            <w:pPr>
              <w:pStyle w:val="APLOT"/>
              <w:numPr>
                <w:ilvl w:val="0"/>
                <w:numId w:val="0"/>
              </w:numPr>
              <w:rPr>
                <w:lang w:val="en-US"/>
              </w:rPr>
            </w:pPr>
          </w:p>
        </w:tc>
      </w:tr>
      <w:tr w:rsidR="003B4959" w14:paraId="38D6984F" w14:textId="77777777" w:rsidTr="009F3B2C">
        <w:tc>
          <w:tcPr>
            <w:tcW w:w="3330" w:type="dxa"/>
          </w:tcPr>
          <w:p w14:paraId="19016B5C" w14:textId="77777777" w:rsidR="003B4959" w:rsidRDefault="003B4959" w:rsidP="009F3B2C">
            <w:pPr>
              <w:pStyle w:val="APLOT"/>
              <w:numPr>
                <w:ilvl w:val="0"/>
                <w:numId w:val="0"/>
              </w:numPr>
              <w:rPr>
                <w:lang w:val="en-US"/>
              </w:rPr>
            </w:pPr>
          </w:p>
        </w:tc>
        <w:tc>
          <w:tcPr>
            <w:tcW w:w="2070" w:type="dxa"/>
          </w:tcPr>
          <w:p w14:paraId="66805C58" w14:textId="77777777" w:rsidR="003B4959" w:rsidRDefault="003B4959" w:rsidP="009F3B2C">
            <w:pPr>
              <w:pStyle w:val="APLOT"/>
              <w:numPr>
                <w:ilvl w:val="0"/>
                <w:numId w:val="0"/>
              </w:numPr>
              <w:rPr>
                <w:lang w:val="en-US"/>
              </w:rPr>
            </w:pPr>
          </w:p>
        </w:tc>
        <w:tc>
          <w:tcPr>
            <w:tcW w:w="3150" w:type="dxa"/>
          </w:tcPr>
          <w:p w14:paraId="65639773" w14:textId="77777777" w:rsidR="003B4959" w:rsidRDefault="003B4959" w:rsidP="009F3B2C">
            <w:pPr>
              <w:pStyle w:val="APLOT"/>
              <w:numPr>
                <w:ilvl w:val="0"/>
                <w:numId w:val="0"/>
              </w:numPr>
              <w:rPr>
                <w:lang w:val="en-US"/>
              </w:rPr>
            </w:pPr>
          </w:p>
        </w:tc>
        <w:tc>
          <w:tcPr>
            <w:tcW w:w="1735" w:type="dxa"/>
          </w:tcPr>
          <w:p w14:paraId="38B5FDCE" w14:textId="77777777" w:rsidR="003B4959" w:rsidRDefault="003B4959" w:rsidP="009F3B2C">
            <w:pPr>
              <w:pStyle w:val="APLOT"/>
              <w:numPr>
                <w:ilvl w:val="0"/>
                <w:numId w:val="0"/>
              </w:numPr>
              <w:rPr>
                <w:lang w:val="en-US"/>
              </w:rPr>
            </w:pPr>
          </w:p>
        </w:tc>
      </w:tr>
      <w:tr w:rsidR="003B4959" w14:paraId="117202DD" w14:textId="77777777" w:rsidTr="009F3B2C">
        <w:tc>
          <w:tcPr>
            <w:tcW w:w="3330" w:type="dxa"/>
          </w:tcPr>
          <w:p w14:paraId="1B9DEBB0" w14:textId="77777777" w:rsidR="003B4959" w:rsidRDefault="003B4959" w:rsidP="009F3B2C">
            <w:pPr>
              <w:pStyle w:val="APLOT"/>
              <w:numPr>
                <w:ilvl w:val="0"/>
                <w:numId w:val="0"/>
              </w:numPr>
              <w:rPr>
                <w:lang w:val="en-US"/>
              </w:rPr>
            </w:pPr>
          </w:p>
        </w:tc>
        <w:tc>
          <w:tcPr>
            <w:tcW w:w="2070" w:type="dxa"/>
          </w:tcPr>
          <w:p w14:paraId="14678260" w14:textId="77777777" w:rsidR="003B4959" w:rsidRDefault="003B4959" w:rsidP="009F3B2C">
            <w:pPr>
              <w:pStyle w:val="APLOT"/>
              <w:numPr>
                <w:ilvl w:val="0"/>
                <w:numId w:val="0"/>
              </w:numPr>
              <w:rPr>
                <w:lang w:val="en-US"/>
              </w:rPr>
            </w:pPr>
          </w:p>
        </w:tc>
        <w:tc>
          <w:tcPr>
            <w:tcW w:w="3150" w:type="dxa"/>
          </w:tcPr>
          <w:p w14:paraId="620162A2" w14:textId="77777777" w:rsidR="003B4959" w:rsidRDefault="003B4959" w:rsidP="009F3B2C">
            <w:pPr>
              <w:pStyle w:val="APLOT"/>
              <w:numPr>
                <w:ilvl w:val="0"/>
                <w:numId w:val="0"/>
              </w:numPr>
              <w:rPr>
                <w:lang w:val="en-US"/>
              </w:rPr>
            </w:pPr>
          </w:p>
        </w:tc>
        <w:tc>
          <w:tcPr>
            <w:tcW w:w="1735" w:type="dxa"/>
          </w:tcPr>
          <w:p w14:paraId="6A31BECF" w14:textId="77777777" w:rsidR="003B4959" w:rsidRDefault="003B4959" w:rsidP="009F3B2C">
            <w:pPr>
              <w:pStyle w:val="APLOT"/>
              <w:numPr>
                <w:ilvl w:val="0"/>
                <w:numId w:val="0"/>
              </w:numPr>
              <w:rPr>
                <w:lang w:val="en-US"/>
              </w:rPr>
            </w:pPr>
          </w:p>
        </w:tc>
      </w:tr>
      <w:tr w:rsidR="003B4959" w14:paraId="6DC85C06" w14:textId="77777777" w:rsidTr="009F3B2C">
        <w:tc>
          <w:tcPr>
            <w:tcW w:w="3330" w:type="dxa"/>
          </w:tcPr>
          <w:p w14:paraId="5DE48ED5" w14:textId="77777777" w:rsidR="003B4959" w:rsidRDefault="003B4959" w:rsidP="009F3B2C">
            <w:pPr>
              <w:pStyle w:val="APLOT"/>
              <w:numPr>
                <w:ilvl w:val="0"/>
                <w:numId w:val="0"/>
              </w:numPr>
              <w:rPr>
                <w:lang w:val="en-US"/>
              </w:rPr>
            </w:pPr>
          </w:p>
        </w:tc>
        <w:tc>
          <w:tcPr>
            <w:tcW w:w="2070" w:type="dxa"/>
          </w:tcPr>
          <w:p w14:paraId="24486436" w14:textId="77777777" w:rsidR="003B4959" w:rsidRDefault="003B4959" w:rsidP="009F3B2C">
            <w:pPr>
              <w:pStyle w:val="APLOT"/>
              <w:numPr>
                <w:ilvl w:val="0"/>
                <w:numId w:val="0"/>
              </w:numPr>
              <w:rPr>
                <w:lang w:val="en-US"/>
              </w:rPr>
            </w:pPr>
          </w:p>
        </w:tc>
        <w:tc>
          <w:tcPr>
            <w:tcW w:w="3150" w:type="dxa"/>
          </w:tcPr>
          <w:p w14:paraId="08393580" w14:textId="77777777" w:rsidR="003B4959" w:rsidRDefault="003B4959" w:rsidP="009F3B2C">
            <w:pPr>
              <w:pStyle w:val="APLOT"/>
              <w:numPr>
                <w:ilvl w:val="0"/>
                <w:numId w:val="0"/>
              </w:numPr>
              <w:rPr>
                <w:lang w:val="en-US"/>
              </w:rPr>
            </w:pPr>
          </w:p>
        </w:tc>
        <w:tc>
          <w:tcPr>
            <w:tcW w:w="1735" w:type="dxa"/>
          </w:tcPr>
          <w:p w14:paraId="15C626BA" w14:textId="77777777" w:rsidR="003B4959" w:rsidRDefault="003B4959" w:rsidP="009F3B2C">
            <w:pPr>
              <w:pStyle w:val="APLOT"/>
              <w:numPr>
                <w:ilvl w:val="0"/>
                <w:numId w:val="0"/>
              </w:numPr>
              <w:rPr>
                <w:lang w:val="en-US"/>
              </w:rPr>
            </w:pPr>
          </w:p>
        </w:tc>
      </w:tr>
      <w:tr w:rsidR="003B4959" w14:paraId="39D36A96" w14:textId="77777777" w:rsidTr="009F3B2C">
        <w:tc>
          <w:tcPr>
            <w:tcW w:w="3330" w:type="dxa"/>
          </w:tcPr>
          <w:p w14:paraId="3A7F43B2" w14:textId="77777777" w:rsidR="003B4959" w:rsidRDefault="003B4959" w:rsidP="009F3B2C">
            <w:pPr>
              <w:pStyle w:val="APLOT"/>
              <w:numPr>
                <w:ilvl w:val="0"/>
                <w:numId w:val="0"/>
              </w:numPr>
              <w:rPr>
                <w:lang w:val="en-US"/>
              </w:rPr>
            </w:pPr>
          </w:p>
        </w:tc>
        <w:tc>
          <w:tcPr>
            <w:tcW w:w="2070" w:type="dxa"/>
          </w:tcPr>
          <w:p w14:paraId="3F54E4B2" w14:textId="77777777" w:rsidR="003B4959" w:rsidRDefault="003B4959" w:rsidP="009F3B2C">
            <w:pPr>
              <w:pStyle w:val="APLOT"/>
              <w:numPr>
                <w:ilvl w:val="0"/>
                <w:numId w:val="0"/>
              </w:numPr>
              <w:rPr>
                <w:lang w:val="en-US"/>
              </w:rPr>
            </w:pPr>
          </w:p>
        </w:tc>
        <w:tc>
          <w:tcPr>
            <w:tcW w:w="3150" w:type="dxa"/>
          </w:tcPr>
          <w:p w14:paraId="36D6631F" w14:textId="77777777" w:rsidR="003B4959" w:rsidRDefault="003B4959" w:rsidP="009F3B2C">
            <w:pPr>
              <w:pStyle w:val="APLOT"/>
              <w:numPr>
                <w:ilvl w:val="0"/>
                <w:numId w:val="0"/>
              </w:numPr>
              <w:rPr>
                <w:lang w:val="en-US"/>
              </w:rPr>
            </w:pPr>
          </w:p>
        </w:tc>
        <w:tc>
          <w:tcPr>
            <w:tcW w:w="1735" w:type="dxa"/>
          </w:tcPr>
          <w:p w14:paraId="59A569A9" w14:textId="77777777" w:rsidR="003B4959" w:rsidRDefault="003B4959" w:rsidP="009F3B2C">
            <w:pPr>
              <w:pStyle w:val="APLOT"/>
              <w:numPr>
                <w:ilvl w:val="0"/>
                <w:numId w:val="0"/>
              </w:numPr>
              <w:rPr>
                <w:lang w:val="en-US"/>
              </w:rPr>
            </w:pPr>
          </w:p>
        </w:tc>
      </w:tr>
      <w:tr w:rsidR="003B4959" w14:paraId="7D8AEAEC" w14:textId="77777777" w:rsidTr="009F3B2C">
        <w:tc>
          <w:tcPr>
            <w:tcW w:w="3330" w:type="dxa"/>
          </w:tcPr>
          <w:p w14:paraId="7EACCF6F" w14:textId="77777777" w:rsidR="003B4959" w:rsidRDefault="003B4959" w:rsidP="009F3B2C">
            <w:pPr>
              <w:pStyle w:val="APLOT"/>
              <w:numPr>
                <w:ilvl w:val="0"/>
                <w:numId w:val="0"/>
              </w:numPr>
              <w:rPr>
                <w:lang w:val="en-US"/>
              </w:rPr>
            </w:pPr>
          </w:p>
        </w:tc>
        <w:tc>
          <w:tcPr>
            <w:tcW w:w="2070" w:type="dxa"/>
          </w:tcPr>
          <w:p w14:paraId="469ED873" w14:textId="77777777" w:rsidR="003B4959" w:rsidRDefault="003B4959" w:rsidP="009F3B2C">
            <w:pPr>
              <w:pStyle w:val="APLOT"/>
              <w:numPr>
                <w:ilvl w:val="0"/>
                <w:numId w:val="0"/>
              </w:numPr>
              <w:rPr>
                <w:lang w:val="en-US"/>
              </w:rPr>
            </w:pPr>
          </w:p>
        </w:tc>
        <w:tc>
          <w:tcPr>
            <w:tcW w:w="3150" w:type="dxa"/>
          </w:tcPr>
          <w:p w14:paraId="56E288D2" w14:textId="77777777" w:rsidR="003B4959" w:rsidRDefault="003B4959" w:rsidP="009F3B2C">
            <w:pPr>
              <w:pStyle w:val="APLOT"/>
              <w:numPr>
                <w:ilvl w:val="0"/>
                <w:numId w:val="0"/>
              </w:numPr>
              <w:rPr>
                <w:lang w:val="en-US"/>
              </w:rPr>
            </w:pPr>
          </w:p>
        </w:tc>
        <w:tc>
          <w:tcPr>
            <w:tcW w:w="1735" w:type="dxa"/>
          </w:tcPr>
          <w:p w14:paraId="4BA7C059" w14:textId="77777777" w:rsidR="003B4959" w:rsidRDefault="003B4959" w:rsidP="009F3B2C">
            <w:pPr>
              <w:pStyle w:val="APLOT"/>
              <w:numPr>
                <w:ilvl w:val="0"/>
                <w:numId w:val="0"/>
              </w:numPr>
              <w:rPr>
                <w:lang w:val="en-US"/>
              </w:rPr>
            </w:pPr>
          </w:p>
        </w:tc>
      </w:tr>
    </w:tbl>
    <w:p w14:paraId="556362B5" w14:textId="77777777" w:rsidR="003B4959" w:rsidRPr="003B4959" w:rsidRDefault="003B4959" w:rsidP="003B4959"/>
    <w:p w14:paraId="60CEA713" w14:textId="77777777" w:rsidR="00A94604" w:rsidRPr="00A94604" w:rsidRDefault="00A94604" w:rsidP="00A94604"/>
    <w:sectPr w:rsidR="00A94604" w:rsidRPr="00A94604" w:rsidSect="006876E7">
      <w:pgSz w:w="11907" w:h="16840"/>
      <w:pgMar w:top="850" w:right="1138" w:bottom="141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2281" w14:textId="77777777" w:rsidR="00AE3A94" w:rsidRDefault="00AE3A94" w:rsidP="00015D0F">
      <w:r>
        <w:separator/>
      </w:r>
    </w:p>
  </w:endnote>
  <w:endnote w:type="continuationSeparator" w:id="0">
    <w:p w14:paraId="35066D0F" w14:textId="77777777" w:rsidR="00AE3A94" w:rsidRDefault="00AE3A94" w:rsidP="0001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FC53" w14:textId="317D20C1" w:rsidR="006F2AE5" w:rsidRDefault="006F2AE5">
    <w:pPr>
      <w:pStyle w:val="Footer"/>
    </w:pPr>
    <w:r>
      <w:rPr>
        <w:noProof/>
      </w:rPr>
      <mc:AlternateContent>
        <mc:Choice Requires="wps">
          <w:drawing>
            <wp:anchor distT="0" distB="0" distL="0" distR="0" simplePos="0" relativeHeight="251671552" behindDoc="0" locked="0" layoutInCell="1" allowOverlap="1" wp14:anchorId="285E607C" wp14:editId="4D631636">
              <wp:simplePos x="635" y="635"/>
              <wp:positionH relativeFrom="page">
                <wp:align>center</wp:align>
              </wp:positionH>
              <wp:positionV relativeFrom="page">
                <wp:align>bottom</wp:align>
              </wp:positionV>
              <wp:extent cx="1142365" cy="345440"/>
              <wp:effectExtent l="0" t="0" r="635" b="0"/>
              <wp:wrapNone/>
              <wp:docPr id="336864455"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6704FA90" w14:textId="450D4CF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E607C" id="_x0000_t202" coordsize="21600,21600" o:spt="202" path="m,l,21600r21600,l21600,xe">
              <v:stroke joinstyle="miter"/>
              <v:path gradientshapeok="t" o:connecttype="rect"/>
            </v:shapetype>
            <v:shape id="Text Box 2" o:spid="_x0000_s1122" type="#_x0000_t202" alt="Classification: Internal" style="position:absolute;left:0;text-align:left;margin-left:0;margin-top:0;width:89.9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U7CwIAABY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" filled="f" stroked="f">
              <v:fill o:detectmouseclick="t"/>
              <v:textbox style="mso-fit-shape-to-text:t" inset="0,0,0,15pt">
                <w:txbxContent>
                  <w:p w14:paraId="6704FA90" w14:textId="450D4CF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DF70" w14:textId="60289D15" w:rsidR="00193C88" w:rsidRDefault="006F2AE5">
    <w:pPr>
      <w:pStyle w:val="Footer"/>
      <w:pBdr>
        <w:top w:val="single" w:sz="4" w:space="1" w:color="D9D9D9" w:themeColor="background1" w:themeShade="D9"/>
      </w:pBdr>
      <w:jc w:val="right"/>
    </w:pPr>
    <w:r>
      <w:rPr>
        <w:noProof/>
      </w:rPr>
      <mc:AlternateContent>
        <mc:Choice Requires="wps">
          <w:drawing>
            <wp:anchor distT="0" distB="0" distL="0" distR="0" simplePos="0" relativeHeight="251672576" behindDoc="0" locked="0" layoutInCell="1" allowOverlap="1" wp14:anchorId="111F1043" wp14:editId="5E93819E">
              <wp:simplePos x="719138" y="9877425"/>
              <wp:positionH relativeFrom="page">
                <wp:align>center</wp:align>
              </wp:positionH>
              <wp:positionV relativeFrom="page">
                <wp:align>bottom</wp:align>
              </wp:positionV>
              <wp:extent cx="1142365" cy="345440"/>
              <wp:effectExtent l="0" t="0" r="635" b="0"/>
              <wp:wrapNone/>
              <wp:docPr id="2076883424"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5C4EBB1B" w14:textId="536CDEE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F1043" id="_x0000_t202" coordsize="21600,21600" o:spt="202" path="m,l,21600r21600,l21600,xe">
              <v:stroke joinstyle="miter"/>
              <v:path gradientshapeok="t" o:connecttype="rect"/>
            </v:shapetype>
            <v:shape id="Text Box 3" o:spid="_x0000_s1123" type="#_x0000_t202" alt="Classification: Internal" style="position:absolute;left:0;text-align:left;margin-left:0;margin-top:0;width:89.9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" filled="f" stroked="f">
              <v:fill o:detectmouseclick="t"/>
              <v:textbox style="mso-fit-shape-to-text:t" inset="0,0,0,15pt">
                <w:txbxContent>
                  <w:p w14:paraId="5C4EBB1B" w14:textId="536CDEE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sdt>
      <w:sdtPr>
        <w:id w:val="473022101"/>
        <w:docPartObj>
          <w:docPartGallery w:val="Page Numbers (Bottom of Page)"/>
          <w:docPartUnique/>
        </w:docPartObj>
      </w:sdtPr>
      <w:sdtEndPr>
        <w:rPr>
          <w:color w:val="7F7F7F" w:themeColor="background1" w:themeShade="7F"/>
          <w:spacing w:val="60"/>
        </w:rPr>
      </w:sdtEndPr>
      <w:sdtContent>
        <w:r w:rsidR="00193C88">
          <w:fldChar w:fldCharType="begin"/>
        </w:r>
        <w:r w:rsidR="00193C88">
          <w:instrText xml:space="preserve"> PAGE   \* MERGEFORMAT </w:instrText>
        </w:r>
        <w:r w:rsidR="00193C88">
          <w:fldChar w:fldCharType="separate"/>
        </w:r>
        <w:r w:rsidR="0017408E">
          <w:rPr>
            <w:noProof/>
          </w:rPr>
          <w:t>10</w:t>
        </w:r>
        <w:r w:rsidR="00193C88">
          <w:rPr>
            <w:noProof/>
          </w:rPr>
          <w:fldChar w:fldCharType="end"/>
        </w:r>
        <w:r w:rsidR="00193C88">
          <w:t xml:space="preserve"> | </w:t>
        </w:r>
        <w:r w:rsidR="00193C88">
          <w:rPr>
            <w:color w:val="7F7F7F" w:themeColor="background1" w:themeShade="7F"/>
            <w:spacing w:val="60"/>
          </w:rPr>
          <w:t>Page</w:t>
        </w:r>
      </w:sdtContent>
    </w:sdt>
  </w:p>
  <w:p w14:paraId="2627A77A" w14:textId="77777777" w:rsidR="00193C88" w:rsidRDefault="00193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9D9" w14:textId="0E6D8E6D" w:rsidR="006F2AE5" w:rsidRDefault="006F2AE5">
    <w:pPr>
      <w:pStyle w:val="Footer"/>
    </w:pPr>
    <w:r>
      <w:rPr>
        <w:noProof/>
      </w:rPr>
      <mc:AlternateContent>
        <mc:Choice Requires="wps">
          <w:drawing>
            <wp:anchor distT="0" distB="0" distL="0" distR="0" simplePos="0" relativeHeight="251670528" behindDoc="0" locked="0" layoutInCell="1" allowOverlap="1" wp14:anchorId="1BFD9676" wp14:editId="76BEA137">
              <wp:simplePos x="635" y="635"/>
              <wp:positionH relativeFrom="page">
                <wp:align>center</wp:align>
              </wp:positionH>
              <wp:positionV relativeFrom="page">
                <wp:align>bottom</wp:align>
              </wp:positionV>
              <wp:extent cx="1142365" cy="345440"/>
              <wp:effectExtent l="0" t="0" r="635" b="0"/>
              <wp:wrapNone/>
              <wp:docPr id="1169435301"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0BC927A8" w14:textId="3F0312C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D9676" id="_x0000_t202" coordsize="21600,21600" o:spt="202" path="m,l,21600r21600,l21600,xe">
              <v:stroke joinstyle="miter"/>
              <v:path gradientshapeok="t" o:connecttype="rect"/>
            </v:shapetype>
            <v:shape id="Text Box 1" o:spid="_x0000_s1124" type="#_x0000_t202" alt="Classification: Internal" style="position:absolute;left:0;text-align:left;margin-left:0;margin-top:0;width:89.9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BoJSak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0BC927A8" w14:textId="3F0312C7"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20F8" w14:textId="65990A2B" w:rsidR="006F2AE5" w:rsidRDefault="006F2AE5">
    <w:pPr>
      <w:pStyle w:val="Footer"/>
    </w:pPr>
    <w:r>
      <w:rPr>
        <w:noProof/>
      </w:rPr>
      <mc:AlternateContent>
        <mc:Choice Requires="wps">
          <w:drawing>
            <wp:anchor distT="0" distB="0" distL="0" distR="0" simplePos="0" relativeHeight="251674624" behindDoc="0" locked="0" layoutInCell="1" allowOverlap="1" wp14:anchorId="3B280031" wp14:editId="2A0DACB1">
              <wp:simplePos x="635" y="635"/>
              <wp:positionH relativeFrom="page">
                <wp:align>center</wp:align>
              </wp:positionH>
              <wp:positionV relativeFrom="page">
                <wp:align>bottom</wp:align>
              </wp:positionV>
              <wp:extent cx="1142365" cy="345440"/>
              <wp:effectExtent l="0" t="0" r="635" b="0"/>
              <wp:wrapNone/>
              <wp:docPr id="1876172469" name="Text Box 5"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8416199" w14:textId="6F49F86E"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80031" id="_x0000_t202" coordsize="21600,21600" o:spt="202" path="m,l,21600r21600,l21600,xe">
              <v:stroke joinstyle="miter"/>
              <v:path gradientshapeok="t" o:connecttype="rect"/>
            </v:shapetype>
            <v:shape id="Text Box 5" o:spid="_x0000_s1125" type="#_x0000_t202" alt="Classification: Internal" style="position:absolute;left:0;text-align:left;margin-left:0;margin-top:0;width:89.9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" filled="f" stroked="f">
              <v:fill o:detectmouseclick="t"/>
              <v:textbox style="mso-fit-shape-to-text:t" inset="0,0,0,15pt">
                <w:txbxContent>
                  <w:p w14:paraId="28416199" w14:textId="6F49F86E"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55E" w14:textId="3C44DD35" w:rsidR="00193C88" w:rsidRDefault="006F2AE5">
    <w:pPr>
      <w:pStyle w:val="Footer"/>
      <w:pBdr>
        <w:top w:val="single" w:sz="4" w:space="1" w:color="D9D9D9" w:themeColor="background1" w:themeShade="D9"/>
      </w:pBdr>
      <w:jc w:val="right"/>
    </w:pPr>
    <w:r>
      <w:rPr>
        <w:noProof/>
      </w:rPr>
      <mc:AlternateContent>
        <mc:Choice Requires="wps">
          <w:drawing>
            <wp:anchor distT="0" distB="0" distL="0" distR="0" simplePos="0" relativeHeight="251675648" behindDoc="0" locked="0" layoutInCell="1" allowOverlap="1" wp14:anchorId="38E7028F" wp14:editId="4CCDF53E">
              <wp:simplePos x="635" y="635"/>
              <wp:positionH relativeFrom="page">
                <wp:align>center</wp:align>
              </wp:positionH>
              <wp:positionV relativeFrom="page">
                <wp:align>bottom</wp:align>
              </wp:positionV>
              <wp:extent cx="1142365" cy="345440"/>
              <wp:effectExtent l="0" t="0" r="635" b="0"/>
              <wp:wrapNone/>
              <wp:docPr id="1737596410"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66A10A0" w14:textId="4E0C81F2"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028F" id="_x0000_t202" coordsize="21600,21600" o:spt="202" path="m,l,21600r21600,l21600,xe">
              <v:stroke joinstyle="miter"/>
              <v:path gradientshapeok="t" o:connecttype="rect"/>
            </v:shapetype>
            <v:shape id="Text Box 6" o:spid="_x0000_s1126" type="#_x0000_t202" alt="Classification: Internal" style="position:absolute;left:0;text-align:left;margin-left:0;margin-top:0;width:89.95pt;height:27.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AGpokp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266A10A0" w14:textId="4E0C81F2"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sdt>
      <w:sdtPr>
        <w:id w:val="-1217205107"/>
        <w:docPartObj>
          <w:docPartGallery w:val="Page Numbers (Bottom of Page)"/>
          <w:docPartUnique/>
        </w:docPartObj>
      </w:sdtPr>
      <w:sdtEndPr>
        <w:rPr>
          <w:color w:val="7F7F7F" w:themeColor="background1" w:themeShade="7F"/>
          <w:spacing w:val="60"/>
        </w:rPr>
      </w:sdtEndPr>
      <w:sdtContent>
        <w:r w:rsidR="00193C88">
          <w:fldChar w:fldCharType="begin"/>
        </w:r>
        <w:r w:rsidR="00193C88">
          <w:instrText xml:space="preserve"> PAGE   \* MERGEFORMAT </w:instrText>
        </w:r>
        <w:r w:rsidR="00193C88">
          <w:fldChar w:fldCharType="separate"/>
        </w:r>
        <w:r w:rsidR="0017408E">
          <w:rPr>
            <w:noProof/>
          </w:rPr>
          <w:t>21</w:t>
        </w:r>
        <w:r w:rsidR="00193C88">
          <w:rPr>
            <w:noProof/>
          </w:rPr>
          <w:fldChar w:fldCharType="end"/>
        </w:r>
        <w:r w:rsidR="00193C88">
          <w:t xml:space="preserve"> | </w:t>
        </w:r>
        <w:r w:rsidR="00193C88">
          <w:rPr>
            <w:color w:val="7F7F7F" w:themeColor="background1" w:themeShade="7F"/>
            <w:spacing w:val="60"/>
          </w:rPr>
          <w:t>Page</w:t>
        </w:r>
      </w:sdtContent>
    </w:sdt>
  </w:p>
  <w:p w14:paraId="0D931064" w14:textId="77777777" w:rsidR="00193C88" w:rsidRPr="001F3024" w:rsidRDefault="00193C88" w:rsidP="001F3024">
    <w:pPr>
      <w:pStyle w:val="Footer"/>
      <w:rPr>
        <w:rFonts w:ascii="Tahoma" w:hAnsi="Tahoma" w:cs="Tahoma"/>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4ADE" w14:textId="4FC3572B" w:rsidR="006F2AE5" w:rsidRDefault="006F2AE5">
    <w:pPr>
      <w:pStyle w:val="Footer"/>
    </w:pPr>
    <w:r>
      <w:rPr>
        <w:noProof/>
      </w:rPr>
      <mc:AlternateContent>
        <mc:Choice Requires="wps">
          <w:drawing>
            <wp:anchor distT="0" distB="0" distL="0" distR="0" simplePos="0" relativeHeight="251673600" behindDoc="0" locked="0" layoutInCell="1" allowOverlap="1" wp14:anchorId="13F3F48D" wp14:editId="09343BE5">
              <wp:simplePos x="635" y="635"/>
              <wp:positionH relativeFrom="page">
                <wp:align>center</wp:align>
              </wp:positionH>
              <wp:positionV relativeFrom="page">
                <wp:align>bottom</wp:align>
              </wp:positionV>
              <wp:extent cx="1142365" cy="345440"/>
              <wp:effectExtent l="0" t="0" r="635" b="0"/>
              <wp:wrapNone/>
              <wp:docPr id="55041398"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45440"/>
                      </a:xfrm>
                      <a:prstGeom prst="rect">
                        <a:avLst/>
                      </a:prstGeom>
                      <a:noFill/>
                      <a:ln>
                        <a:noFill/>
                      </a:ln>
                    </wps:spPr>
                    <wps:txbx>
                      <w:txbxContent>
                        <w:p w14:paraId="2D49D207" w14:textId="040B186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3F48D" id="_x0000_t202" coordsize="21600,21600" o:spt="202" path="m,l,21600r21600,l21600,xe">
              <v:stroke joinstyle="miter"/>
              <v:path gradientshapeok="t" o:connecttype="rect"/>
            </v:shapetype>
            <v:shape id="Text Box 4" o:spid="_x0000_s1127" type="#_x0000_t202" alt="Classification: Internal" style="position:absolute;left:0;text-align:left;margin-left:0;margin-top:0;width:89.9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" filled="f" stroked="f">
              <v:fill o:detectmouseclick="t"/>
              <v:textbox style="mso-fit-shape-to-text:t" inset="0,0,0,15pt">
                <w:txbxContent>
                  <w:p w14:paraId="2D49D207" w14:textId="040B1869" w:rsidR="006F2AE5" w:rsidRPr="006F2AE5" w:rsidRDefault="006F2AE5" w:rsidP="006F2AE5">
                    <w:pPr>
                      <w:rPr>
                        <w:rFonts w:ascii="Calibri" w:eastAsia="Calibri" w:hAnsi="Calibri" w:cs="Calibri"/>
                        <w:noProof/>
                        <w:color w:val="000000"/>
                        <w:sz w:val="20"/>
                        <w:szCs w:val="20"/>
                      </w:rPr>
                    </w:pPr>
                    <w:r w:rsidRPr="006F2AE5">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2E64" w14:textId="77777777" w:rsidR="00AE3A94" w:rsidRDefault="00AE3A94" w:rsidP="00015D0F">
      <w:r>
        <w:separator/>
      </w:r>
    </w:p>
  </w:footnote>
  <w:footnote w:type="continuationSeparator" w:id="0">
    <w:p w14:paraId="266BCB44" w14:textId="77777777" w:rsidR="00AE3A94" w:rsidRDefault="00AE3A94" w:rsidP="0001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FBAB" w14:textId="77777777" w:rsidR="00193C88" w:rsidRDefault="00092F52">
    <w:pPr>
      <w:pStyle w:val="Header"/>
    </w:pPr>
    <w:r>
      <w:rPr>
        <w:noProof/>
      </w:rPr>
      <w:pict w14:anchorId="5E149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2" o:spid="_x0000_s1030" type="#_x0000_t136" alt="" style="position:absolute;left:0;text-align:left;margin-left:0;margin-top:0;width:619.35pt;height:59.9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990A" w14:textId="3968A758" w:rsidR="00193C88" w:rsidRPr="00FF6F84" w:rsidRDefault="00193C88" w:rsidP="00FF6F84">
    <w:pPr>
      <w:pStyle w:val="Header"/>
      <w:rPr>
        <w:rFonts w:ascii="Calibri" w:hAnsi="Calibri"/>
        <w:sz w:val="24"/>
        <w:szCs w:val="24"/>
      </w:rPr>
    </w:pPr>
    <w:r w:rsidRPr="00FF6F84">
      <w:rPr>
        <w:rFonts w:ascii="Calibri" w:hAnsi="Calibri" w:cstheme="majorBidi"/>
        <w:sz w:val="24"/>
        <w:szCs w:val="24"/>
      </w:rPr>
      <w:t>Laboratory Safety Plan</w:t>
    </w:r>
    <w:r w:rsidRPr="00FF6F84">
      <w:rPr>
        <w:rFonts w:ascii="Calibri" w:hAnsi="Calibri" w:cstheme="majorBidi"/>
        <w:sz w:val="24"/>
        <w:szCs w:val="24"/>
      </w:rPr>
      <w:ptab w:relativeTo="margin" w:alignment="center" w:leader="none"/>
    </w:r>
    <w:r w:rsidRPr="00FF6F84">
      <w:rPr>
        <w:rFonts w:ascii="Calibri" w:hAnsi="Calibri" w:cstheme="majorBidi"/>
        <w:sz w:val="24"/>
        <w:szCs w:val="24"/>
      </w:rPr>
      <w:ptab w:relativeTo="margin" w:alignment="right" w:leader="none"/>
    </w:r>
    <w:r>
      <w:rPr>
        <w:rFonts w:ascii="Calibri" w:hAnsi="Calibri" w:cstheme="majorBidi"/>
        <w:sz w:val="24"/>
        <w:szCs w:val="24"/>
      </w:rPr>
      <w:t>Version 3</w:t>
    </w:r>
    <w:r w:rsidRPr="00FF6F84">
      <w:rPr>
        <w:rFonts w:ascii="Calibri" w:hAnsi="Calibri" w:cstheme="majorBidi"/>
        <w:sz w:val="24"/>
        <w:szCs w:val="24"/>
      </w:rPr>
      <w:t>.</w:t>
    </w:r>
    <w:r w:rsidR="007D5DB6">
      <w:rPr>
        <w:rFonts w:ascii="Calibri" w:hAnsi="Calibri" w:cstheme="majorBidi"/>
        <w:sz w:val="24"/>
        <w:szCs w:val="24"/>
      </w:rPr>
      <w:t>3</w:t>
    </w:r>
  </w:p>
  <w:p w14:paraId="2C65CAA9" w14:textId="77777777" w:rsidR="00193C88" w:rsidRDefault="00092F52">
    <w:pPr>
      <w:pStyle w:val="Header"/>
    </w:pPr>
    <w:r>
      <w:rPr>
        <w:noProof/>
      </w:rPr>
      <w:pict w14:anchorId="62C5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3" o:spid="_x0000_s1029" type="#_x0000_t136" alt="" style="position:absolute;left:0;text-align:left;margin-left:0;margin-top:0;width:619.35pt;height:59.9pt;rotation:315;z-index:-25165312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F006" w14:textId="77777777" w:rsidR="00193C88" w:rsidRDefault="00092F52">
    <w:pPr>
      <w:pStyle w:val="Header"/>
    </w:pPr>
    <w:r>
      <w:rPr>
        <w:noProof/>
      </w:rPr>
      <w:pict w14:anchorId="39CC9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1" o:spid="_x0000_s1028" type="#_x0000_t136" alt="" style="position:absolute;left:0;text-align:left;margin-left:0;margin-top:0;width:619.35pt;height:59.9pt;rotation:315;z-index:-25165721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A283" w14:textId="77777777" w:rsidR="00193C88" w:rsidRDefault="00092F52">
    <w:pPr>
      <w:pStyle w:val="Header"/>
    </w:pPr>
    <w:r>
      <w:rPr>
        <w:noProof/>
      </w:rPr>
      <w:pict w14:anchorId="3823B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5" o:spid="_x0000_s1027" type="#_x0000_t136" alt="" style="position:absolute;left:0;text-align:left;margin-left:0;margin-top:0;width:619.35pt;height:59.9pt;rotation:315;z-index:-251649024;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6673" w14:textId="77777777" w:rsidR="00193C88" w:rsidRPr="00FF6F84" w:rsidRDefault="00092F52" w:rsidP="00015D0F">
    <w:pPr>
      <w:pStyle w:val="Header"/>
      <w:pBdr>
        <w:bottom w:val="single" w:sz="4" w:space="1" w:color="auto"/>
      </w:pBdr>
      <w:jc w:val="right"/>
      <w:rPr>
        <w:rFonts w:ascii="Calibri" w:hAnsi="Calibri" w:cs="Tahoma"/>
        <w:sz w:val="24"/>
        <w:szCs w:val="24"/>
      </w:rPr>
    </w:pPr>
    <w:r>
      <w:rPr>
        <w:rFonts w:ascii="Calibri" w:hAnsi="Calibri"/>
        <w:noProof/>
        <w:sz w:val="24"/>
        <w:szCs w:val="24"/>
      </w:rPr>
      <w:pict w14:anchorId="51526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6" o:spid="_x0000_s1026" type="#_x0000_t136" alt="" style="position:absolute;left:0;text-align:left;margin-left:0;margin-top:0;width:619.35pt;height:59.9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r w:rsidR="00193C88" w:rsidRPr="00FF6F84">
      <w:rPr>
        <w:rFonts w:ascii="Calibri" w:hAnsi="Calibri" w:cs="Tahoma"/>
        <w:sz w:val="24"/>
        <w:szCs w:val="24"/>
      </w:rPr>
      <w:t>Laboratory Safety Plan</w:t>
    </w:r>
    <w:r w:rsidR="00193C88" w:rsidRPr="00FF6F84">
      <w:rPr>
        <w:rFonts w:ascii="Calibri" w:hAnsi="Calibri" w:cs="Tahoma"/>
        <w:sz w:val="24"/>
        <w:szCs w:val="24"/>
      </w:rPr>
      <w:ptab w:relativeTo="margin" w:alignment="center" w:leader="none"/>
    </w:r>
    <w:r w:rsidR="00193C88" w:rsidRPr="00FF6F84">
      <w:rPr>
        <w:rFonts w:ascii="Calibri" w:hAnsi="Calibri" w:cs="Tahoma"/>
        <w:sz w:val="24"/>
        <w:szCs w:val="24"/>
      </w:rPr>
      <w:ptab w:relativeTo="margin" w:alignment="right" w:leader="none"/>
    </w:r>
    <w:r w:rsidR="00193C88" w:rsidRPr="00FF6F84">
      <w:rPr>
        <w:rFonts w:ascii="Calibri" w:hAnsi="Calibri" w:cs="Tahoma"/>
        <w:sz w:val="24"/>
        <w:szCs w:val="24"/>
      </w:rPr>
      <w:t>Version XX.0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5D65" w14:textId="77777777" w:rsidR="00193C88" w:rsidRDefault="00092F52">
    <w:pPr>
      <w:pStyle w:val="Header"/>
    </w:pPr>
    <w:r>
      <w:rPr>
        <w:noProof/>
      </w:rPr>
      <w:pict w14:anchorId="33665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20174" o:spid="_x0000_s1025" type="#_x0000_t136" alt="" style="position:absolute;left:0;text-align:left;margin-left:0;margin-top:0;width:619.35pt;height:59.9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Calibri&quot;;font-size:1pt" string="Template - Not Valid Until All Entries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11E"/>
    <w:multiLevelType w:val="hybridMultilevel"/>
    <w:tmpl w:val="08CA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A6AB1"/>
    <w:multiLevelType w:val="hybridMultilevel"/>
    <w:tmpl w:val="BD1ECA60"/>
    <w:lvl w:ilvl="0" w:tplc="04090001">
      <w:start w:val="1"/>
      <w:numFmt w:val="bullet"/>
      <w:lvlText w:val=""/>
      <w:lvlJc w:val="left"/>
      <w:pPr>
        <w:ind w:left="2370" w:hanging="360"/>
      </w:pPr>
      <w:rPr>
        <w:rFonts w:ascii="Symbol" w:hAnsi="Symbol"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2" w15:restartNumberingAfterBreak="0">
    <w:nsid w:val="027C0345"/>
    <w:multiLevelType w:val="hybridMultilevel"/>
    <w:tmpl w:val="47248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E5259"/>
    <w:multiLevelType w:val="hybridMultilevel"/>
    <w:tmpl w:val="DED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91BDD"/>
    <w:multiLevelType w:val="hybridMultilevel"/>
    <w:tmpl w:val="30221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CD6A82"/>
    <w:multiLevelType w:val="hybridMultilevel"/>
    <w:tmpl w:val="1F649AAA"/>
    <w:lvl w:ilvl="0" w:tplc="F2FEB254">
      <w:start w:val="1"/>
      <w:numFmt w:val="bullet"/>
      <w:pStyle w:val="APL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D2E85"/>
    <w:multiLevelType w:val="hybridMultilevel"/>
    <w:tmpl w:val="B158E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D85D90"/>
    <w:multiLevelType w:val="hybridMultilevel"/>
    <w:tmpl w:val="46709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996104"/>
    <w:multiLevelType w:val="hybridMultilevel"/>
    <w:tmpl w:val="37D8BD2E"/>
    <w:lvl w:ilvl="0" w:tplc="47725332">
      <w:start w:val="1"/>
      <w:numFmt w:val="decimal"/>
      <w:pStyle w:val="APLOT1"/>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AEC4CEF"/>
    <w:multiLevelType w:val="hybridMultilevel"/>
    <w:tmpl w:val="4C1E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731C0"/>
    <w:multiLevelType w:val="hybridMultilevel"/>
    <w:tmpl w:val="A82E9A78"/>
    <w:lvl w:ilvl="0" w:tplc="04090003">
      <w:start w:val="1"/>
      <w:numFmt w:val="bullet"/>
      <w:lvlText w:val="o"/>
      <w:lvlJc w:val="left"/>
      <w:pPr>
        <w:ind w:left="2370" w:hanging="360"/>
      </w:pPr>
      <w:rPr>
        <w:rFonts w:ascii="Courier New" w:hAnsi="Courier New" w:cs="Courier New"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15:restartNumberingAfterBreak="0">
    <w:nsid w:val="3FC527B4"/>
    <w:multiLevelType w:val="hybridMultilevel"/>
    <w:tmpl w:val="A4AA7ECA"/>
    <w:lvl w:ilvl="0" w:tplc="04090001">
      <w:start w:val="1"/>
      <w:numFmt w:val="bullet"/>
      <w:lvlText w:val=""/>
      <w:lvlJc w:val="left"/>
      <w:pPr>
        <w:ind w:left="2010" w:hanging="360"/>
      </w:pPr>
      <w:rPr>
        <w:rFonts w:ascii="Symbol" w:hAnsi="Symbol" w:hint="default"/>
      </w:rPr>
    </w:lvl>
    <w:lvl w:ilvl="1" w:tplc="04090003">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2" w15:restartNumberingAfterBreak="0">
    <w:nsid w:val="438D4BAF"/>
    <w:multiLevelType w:val="hybridMultilevel"/>
    <w:tmpl w:val="63F89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7B02AA"/>
    <w:multiLevelType w:val="hybridMultilevel"/>
    <w:tmpl w:val="C0528238"/>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4" w15:restartNumberingAfterBreak="0">
    <w:nsid w:val="4C1C1953"/>
    <w:multiLevelType w:val="hybridMultilevel"/>
    <w:tmpl w:val="91501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2C1D3D"/>
    <w:multiLevelType w:val="hybridMultilevel"/>
    <w:tmpl w:val="A344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97068"/>
    <w:multiLevelType w:val="hybridMultilevel"/>
    <w:tmpl w:val="46C8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629"/>
    <w:multiLevelType w:val="multilevel"/>
    <w:tmpl w:val="2564BA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C1232F1"/>
    <w:multiLevelType w:val="hybridMultilevel"/>
    <w:tmpl w:val="301AC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E309B8"/>
    <w:multiLevelType w:val="hybridMultilevel"/>
    <w:tmpl w:val="FD3EC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8791814">
    <w:abstractNumId w:val="17"/>
  </w:num>
  <w:num w:numId="2" w16cid:durableId="1300182227">
    <w:abstractNumId w:val="3"/>
  </w:num>
  <w:num w:numId="3" w16cid:durableId="899481824">
    <w:abstractNumId w:val="13"/>
  </w:num>
  <w:num w:numId="4" w16cid:durableId="943999536">
    <w:abstractNumId w:val="11"/>
  </w:num>
  <w:num w:numId="5" w16cid:durableId="1036657981">
    <w:abstractNumId w:val="10"/>
  </w:num>
  <w:num w:numId="6" w16cid:durableId="1033116661">
    <w:abstractNumId w:val="1"/>
  </w:num>
  <w:num w:numId="7" w16cid:durableId="420757719">
    <w:abstractNumId w:val="9"/>
  </w:num>
  <w:num w:numId="8" w16cid:durableId="816146442">
    <w:abstractNumId w:val="0"/>
  </w:num>
  <w:num w:numId="9" w16cid:durableId="205920324">
    <w:abstractNumId w:val="19"/>
  </w:num>
  <w:num w:numId="10" w16cid:durableId="367875133">
    <w:abstractNumId w:val="6"/>
  </w:num>
  <w:num w:numId="11" w16cid:durableId="2007392018">
    <w:abstractNumId w:val="7"/>
  </w:num>
  <w:num w:numId="12" w16cid:durableId="126238798">
    <w:abstractNumId w:val="15"/>
  </w:num>
  <w:num w:numId="13" w16cid:durableId="1340622396">
    <w:abstractNumId w:val="18"/>
  </w:num>
  <w:num w:numId="14" w16cid:durableId="243611872">
    <w:abstractNumId w:val="4"/>
  </w:num>
  <w:num w:numId="15" w16cid:durableId="708073717">
    <w:abstractNumId w:val="12"/>
  </w:num>
  <w:num w:numId="16" w16cid:durableId="1133908919">
    <w:abstractNumId w:val="2"/>
  </w:num>
  <w:num w:numId="17" w16cid:durableId="369887802">
    <w:abstractNumId w:val="14"/>
  </w:num>
  <w:num w:numId="18" w16cid:durableId="1524173017">
    <w:abstractNumId w:val="16"/>
  </w:num>
  <w:num w:numId="19" w16cid:durableId="1414010643">
    <w:abstractNumId w:val="8"/>
  </w:num>
  <w:num w:numId="20" w16cid:durableId="1933584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IN"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0F"/>
    <w:rsid w:val="00015D0F"/>
    <w:rsid w:val="00016493"/>
    <w:rsid w:val="00064E94"/>
    <w:rsid w:val="000876D7"/>
    <w:rsid w:val="00092F52"/>
    <w:rsid w:val="000B7DA3"/>
    <w:rsid w:val="0012524F"/>
    <w:rsid w:val="00165BC2"/>
    <w:rsid w:val="0017408E"/>
    <w:rsid w:val="00193C88"/>
    <w:rsid w:val="001F3024"/>
    <w:rsid w:val="001F60AD"/>
    <w:rsid w:val="00242E07"/>
    <w:rsid w:val="002914EA"/>
    <w:rsid w:val="002A778B"/>
    <w:rsid w:val="002B505D"/>
    <w:rsid w:val="002D1EB2"/>
    <w:rsid w:val="00345CF9"/>
    <w:rsid w:val="003642F5"/>
    <w:rsid w:val="003B18D0"/>
    <w:rsid w:val="003B4959"/>
    <w:rsid w:val="003C34AD"/>
    <w:rsid w:val="003D53E6"/>
    <w:rsid w:val="00411288"/>
    <w:rsid w:val="004270E1"/>
    <w:rsid w:val="00430954"/>
    <w:rsid w:val="004558B3"/>
    <w:rsid w:val="004946DC"/>
    <w:rsid w:val="004C0512"/>
    <w:rsid w:val="004F5FC3"/>
    <w:rsid w:val="00525EE7"/>
    <w:rsid w:val="00533839"/>
    <w:rsid w:val="00582330"/>
    <w:rsid w:val="00604FF9"/>
    <w:rsid w:val="00607135"/>
    <w:rsid w:val="006800F3"/>
    <w:rsid w:val="006876E7"/>
    <w:rsid w:val="00691965"/>
    <w:rsid w:val="006A1995"/>
    <w:rsid w:val="006A5CDB"/>
    <w:rsid w:val="006A65CB"/>
    <w:rsid w:val="006E4CA3"/>
    <w:rsid w:val="006F2AE5"/>
    <w:rsid w:val="007161CB"/>
    <w:rsid w:val="00734922"/>
    <w:rsid w:val="00764877"/>
    <w:rsid w:val="00794791"/>
    <w:rsid w:val="007C2563"/>
    <w:rsid w:val="007D5DB6"/>
    <w:rsid w:val="007E0C0C"/>
    <w:rsid w:val="007E788A"/>
    <w:rsid w:val="007F0412"/>
    <w:rsid w:val="00804307"/>
    <w:rsid w:val="0087717D"/>
    <w:rsid w:val="00894067"/>
    <w:rsid w:val="008B49C7"/>
    <w:rsid w:val="008C0757"/>
    <w:rsid w:val="008F7933"/>
    <w:rsid w:val="0099084E"/>
    <w:rsid w:val="009D4889"/>
    <w:rsid w:val="009F3B2C"/>
    <w:rsid w:val="00A12B98"/>
    <w:rsid w:val="00A847D9"/>
    <w:rsid w:val="00A86557"/>
    <w:rsid w:val="00A94604"/>
    <w:rsid w:val="00AD502E"/>
    <w:rsid w:val="00AE3A94"/>
    <w:rsid w:val="00B71A55"/>
    <w:rsid w:val="00BF752C"/>
    <w:rsid w:val="00C26938"/>
    <w:rsid w:val="00C325A1"/>
    <w:rsid w:val="00C66913"/>
    <w:rsid w:val="00C753A0"/>
    <w:rsid w:val="00C9182D"/>
    <w:rsid w:val="00CC4C6A"/>
    <w:rsid w:val="00CC6E9F"/>
    <w:rsid w:val="00CF372B"/>
    <w:rsid w:val="00D0008D"/>
    <w:rsid w:val="00D26F80"/>
    <w:rsid w:val="00D77C16"/>
    <w:rsid w:val="00D82430"/>
    <w:rsid w:val="00DB7DE9"/>
    <w:rsid w:val="00E64E8E"/>
    <w:rsid w:val="00E659CC"/>
    <w:rsid w:val="00E7545A"/>
    <w:rsid w:val="00E9570D"/>
    <w:rsid w:val="00EA0B87"/>
    <w:rsid w:val="00ED3CFE"/>
    <w:rsid w:val="00F83110"/>
    <w:rsid w:val="00F850B6"/>
    <w:rsid w:val="00FA3AB6"/>
    <w:rsid w:val="00FD2672"/>
    <w:rsid w:val="00FE3D6E"/>
    <w:rsid w:val="00FF6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4E4C8"/>
  <w15:chartTrackingRefBased/>
  <w15:docId w15:val="{90086DE0-F94A-4207-9B33-D0EEB079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55"/>
    <w:pPr>
      <w:spacing w:after="0" w:line="240" w:lineRule="auto"/>
      <w:jc w:val="both"/>
    </w:pPr>
  </w:style>
  <w:style w:type="paragraph" w:styleId="Heading1">
    <w:name w:val="heading 1"/>
    <w:basedOn w:val="Normal"/>
    <w:next w:val="Normal"/>
    <w:link w:val="Heading1Char"/>
    <w:uiPriority w:val="9"/>
    <w:qFormat/>
    <w:rsid w:val="00015D0F"/>
    <w:pPr>
      <w:keepNext/>
      <w:keepLines/>
      <w:numPr>
        <w:numId w:val="1"/>
      </w:numPr>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5D0F"/>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15D0F"/>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015D0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D0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D0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D0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D0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D0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0F"/>
    <w:rPr>
      <w:rFonts w:eastAsiaTheme="majorEastAsia" w:cstheme="majorBidi"/>
      <w:b/>
      <w:sz w:val="28"/>
      <w:szCs w:val="32"/>
    </w:rPr>
  </w:style>
  <w:style w:type="character" w:customStyle="1" w:styleId="Heading2Char">
    <w:name w:val="Heading 2 Char"/>
    <w:basedOn w:val="DefaultParagraphFont"/>
    <w:link w:val="Heading2"/>
    <w:uiPriority w:val="9"/>
    <w:rsid w:val="00015D0F"/>
    <w:rPr>
      <w:rFonts w:eastAsiaTheme="majorEastAsia" w:cstheme="majorBidi"/>
      <w:b/>
      <w:sz w:val="24"/>
      <w:szCs w:val="26"/>
    </w:rPr>
  </w:style>
  <w:style w:type="character" w:customStyle="1" w:styleId="Heading3Char">
    <w:name w:val="Heading 3 Char"/>
    <w:basedOn w:val="DefaultParagraphFont"/>
    <w:link w:val="Heading3"/>
    <w:uiPriority w:val="9"/>
    <w:rsid w:val="00015D0F"/>
    <w:rPr>
      <w:rFonts w:eastAsiaTheme="majorEastAsia" w:cstheme="majorBidi"/>
      <w:b/>
      <w:szCs w:val="24"/>
    </w:rPr>
  </w:style>
  <w:style w:type="paragraph" w:styleId="Title">
    <w:name w:val="Title"/>
    <w:basedOn w:val="Normal"/>
    <w:next w:val="Normal"/>
    <w:link w:val="TitleChar"/>
    <w:uiPriority w:val="10"/>
    <w:qFormat/>
    <w:rsid w:val="00015D0F"/>
    <w:pPr>
      <w:spacing w:before="120" w:after="24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015D0F"/>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015D0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D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D0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D0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D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D0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15D0F"/>
    <w:rPr>
      <w:color w:val="0563C1" w:themeColor="hyperlink"/>
      <w:u w:val="single"/>
    </w:rPr>
  </w:style>
  <w:style w:type="paragraph" w:styleId="TOC1">
    <w:name w:val="toc 1"/>
    <w:basedOn w:val="Normal"/>
    <w:next w:val="Normal"/>
    <w:autoRedefine/>
    <w:uiPriority w:val="39"/>
    <w:unhideWhenUsed/>
    <w:rsid w:val="00015D0F"/>
    <w:pPr>
      <w:spacing w:before="360"/>
    </w:pPr>
    <w:rPr>
      <w:rFonts w:asciiTheme="majorHAnsi" w:hAnsiTheme="majorHAnsi" w:cs="Times New Roman"/>
      <w:b/>
      <w:bCs/>
      <w:caps/>
      <w:szCs w:val="28"/>
    </w:rPr>
  </w:style>
  <w:style w:type="paragraph" w:styleId="TOC2">
    <w:name w:val="toc 2"/>
    <w:basedOn w:val="Normal"/>
    <w:next w:val="Normal"/>
    <w:autoRedefine/>
    <w:uiPriority w:val="39"/>
    <w:unhideWhenUsed/>
    <w:rsid w:val="00015D0F"/>
    <w:rPr>
      <w:rFonts w:cs="Times New Roman"/>
      <w:b/>
      <w:bCs/>
      <w:szCs w:val="24"/>
    </w:rPr>
  </w:style>
  <w:style w:type="paragraph" w:styleId="TOC3">
    <w:name w:val="toc 3"/>
    <w:basedOn w:val="Normal"/>
    <w:next w:val="Normal"/>
    <w:autoRedefine/>
    <w:uiPriority w:val="39"/>
    <w:unhideWhenUsed/>
    <w:rsid w:val="00015D0F"/>
    <w:rPr>
      <w:rFonts w:cs="Times New Roman"/>
      <w:szCs w:val="24"/>
    </w:rPr>
  </w:style>
  <w:style w:type="paragraph" w:styleId="TOC4">
    <w:name w:val="toc 4"/>
    <w:basedOn w:val="Normal"/>
    <w:next w:val="Normal"/>
    <w:autoRedefine/>
    <w:uiPriority w:val="39"/>
    <w:unhideWhenUsed/>
    <w:rsid w:val="00015D0F"/>
    <w:pPr>
      <w:spacing w:before="120" w:after="120"/>
    </w:pPr>
    <w:rPr>
      <w:rFonts w:cs="Times New Roman"/>
      <w:b/>
      <w:caps/>
      <w:szCs w:val="24"/>
    </w:rPr>
  </w:style>
  <w:style w:type="paragraph" w:styleId="TOCHeading">
    <w:name w:val="TOC Heading"/>
    <w:basedOn w:val="Heading1"/>
    <w:next w:val="Normal"/>
    <w:uiPriority w:val="39"/>
    <w:unhideWhenUsed/>
    <w:qFormat/>
    <w:rsid w:val="00015D0F"/>
    <w:pPr>
      <w:numPr>
        <w:numId w:val="0"/>
      </w:numPr>
      <w:spacing w:after="0" w:line="259" w:lineRule="auto"/>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015D0F"/>
    <w:pPr>
      <w:ind w:left="660"/>
    </w:pPr>
    <w:rPr>
      <w:rFonts w:cs="Times New Roman"/>
      <w:sz w:val="20"/>
      <w:szCs w:val="24"/>
    </w:rPr>
  </w:style>
  <w:style w:type="paragraph" w:styleId="TOC6">
    <w:name w:val="toc 6"/>
    <w:basedOn w:val="Normal"/>
    <w:next w:val="Normal"/>
    <w:autoRedefine/>
    <w:uiPriority w:val="39"/>
    <w:unhideWhenUsed/>
    <w:rsid w:val="00015D0F"/>
    <w:pPr>
      <w:ind w:left="880"/>
    </w:pPr>
    <w:rPr>
      <w:rFonts w:cs="Times New Roman"/>
      <w:sz w:val="20"/>
      <w:szCs w:val="24"/>
    </w:rPr>
  </w:style>
  <w:style w:type="paragraph" w:styleId="TOC7">
    <w:name w:val="toc 7"/>
    <w:basedOn w:val="Normal"/>
    <w:next w:val="Normal"/>
    <w:autoRedefine/>
    <w:uiPriority w:val="39"/>
    <w:unhideWhenUsed/>
    <w:rsid w:val="00015D0F"/>
    <w:pPr>
      <w:ind w:left="1100"/>
    </w:pPr>
    <w:rPr>
      <w:rFonts w:cs="Times New Roman"/>
      <w:sz w:val="20"/>
      <w:szCs w:val="24"/>
    </w:rPr>
  </w:style>
  <w:style w:type="paragraph" w:styleId="TOC8">
    <w:name w:val="toc 8"/>
    <w:basedOn w:val="Normal"/>
    <w:next w:val="Normal"/>
    <w:autoRedefine/>
    <w:uiPriority w:val="39"/>
    <w:unhideWhenUsed/>
    <w:rsid w:val="00015D0F"/>
    <w:pPr>
      <w:ind w:left="1320"/>
    </w:pPr>
    <w:rPr>
      <w:rFonts w:cs="Times New Roman"/>
      <w:sz w:val="20"/>
      <w:szCs w:val="24"/>
    </w:rPr>
  </w:style>
  <w:style w:type="paragraph" w:styleId="TOC9">
    <w:name w:val="toc 9"/>
    <w:basedOn w:val="Normal"/>
    <w:next w:val="Normal"/>
    <w:autoRedefine/>
    <w:uiPriority w:val="39"/>
    <w:unhideWhenUsed/>
    <w:rsid w:val="00015D0F"/>
    <w:pPr>
      <w:ind w:left="1540"/>
    </w:pPr>
    <w:rPr>
      <w:rFonts w:cs="Times New Roman"/>
      <w:sz w:val="20"/>
      <w:szCs w:val="24"/>
    </w:rPr>
  </w:style>
  <w:style w:type="paragraph" w:styleId="Header">
    <w:name w:val="header"/>
    <w:basedOn w:val="Normal"/>
    <w:link w:val="HeaderChar"/>
    <w:uiPriority w:val="99"/>
    <w:unhideWhenUsed/>
    <w:rsid w:val="00015D0F"/>
    <w:pPr>
      <w:tabs>
        <w:tab w:val="center" w:pos="4680"/>
        <w:tab w:val="right" w:pos="9360"/>
      </w:tabs>
    </w:pPr>
  </w:style>
  <w:style w:type="character" w:customStyle="1" w:styleId="HeaderChar">
    <w:name w:val="Header Char"/>
    <w:basedOn w:val="DefaultParagraphFont"/>
    <w:link w:val="Header"/>
    <w:uiPriority w:val="99"/>
    <w:rsid w:val="00015D0F"/>
  </w:style>
  <w:style w:type="paragraph" w:styleId="Footer">
    <w:name w:val="footer"/>
    <w:basedOn w:val="Normal"/>
    <w:link w:val="FooterChar"/>
    <w:uiPriority w:val="99"/>
    <w:unhideWhenUsed/>
    <w:rsid w:val="00015D0F"/>
    <w:pPr>
      <w:tabs>
        <w:tab w:val="center" w:pos="4680"/>
        <w:tab w:val="right" w:pos="9360"/>
      </w:tabs>
    </w:pPr>
  </w:style>
  <w:style w:type="character" w:customStyle="1" w:styleId="FooterChar">
    <w:name w:val="Footer Char"/>
    <w:basedOn w:val="DefaultParagraphFont"/>
    <w:link w:val="Footer"/>
    <w:uiPriority w:val="99"/>
    <w:rsid w:val="00015D0F"/>
  </w:style>
  <w:style w:type="character" w:styleId="PlaceholderText">
    <w:name w:val="Placeholder Text"/>
    <w:basedOn w:val="DefaultParagraphFont"/>
    <w:uiPriority w:val="99"/>
    <w:semiHidden/>
    <w:rsid w:val="001F3024"/>
    <w:rPr>
      <w:color w:val="808080"/>
    </w:rPr>
  </w:style>
  <w:style w:type="table" w:styleId="TableGrid">
    <w:name w:val="Table Grid"/>
    <w:basedOn w:val="TableNormal"/>
    <w:rsid w:val="001F3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F3024"/>
    <w:rPr>
      <w:b/>
      <w:bCs/>
      <w:smallCaps/>
      <w:spacing w:val="5"/>
    </w:rPr>
  </w:style>
  <w:style w:type="character" w:styleId="Emphasis">
    <w:name w:val="Emphasis"/>
    <w:basedOn w:val="DefaultParagraphFont"/>
    <w:uiPriority w:val="20"/>
    <w:qFormat/>
    <w:rsid w:val="002B505D"/>
    <w:rPr>
      <w:i/>
      <w:iCs/>
    </w:rPr>
  </w:style>
  <w:style w:type="paragraph" w:styleId="ListParagraph">
    <w:name w:val="List Paragraph"/>
    <w:basedOn w:val="Normal"/>
    <w:uiPriority w:val="34"/>
    <w:qFormat/>
    <w:rsid w:val="002B505D"/>
    <w:pPr>
      <w:ind w:left="720"/>
      <w:contextualSpacing/>
    </w:pPr>
    <w:rPr>
      <w:rFonts w:ascii="Calibri" w:hAnsi="Calibri"/>
      <w:lang w:val="en-IN"/>
    </w:rPr>
  </w:style>
  <w:style w:type="paragraph" w:styleId="NormalWeb">
    <w:name w:val="Normal (Web)"/>
    <w:basedOn w:val="Normal"/>
    <w:uiPriority w:val="99"/>
    <w:rsid w:val="002B505D"/>
    <w:pPr>
      <w:spacing w:before="100" w:beforeAutospacing="1" w:after="100" w:afterAutospacing="1"/>
    </w:pPr>
    <w:rPr>
      <w:rFonts w:ascii="Times New Roman" w:eastAsia="Times New Roman" w:hAnsi="Times New Roman" w:cs="Times New Roman"/>
      <w:sz w:val="24"/>
      <w:szCs w:val="24"/>
      <w:lang w:val="en-AU" w:eastAsia="en-AU"/>
    </w:rPr>
  </w:style>
  <w:style w:type="paragraph" w:styleId="NoSpacing">
    <w:name w:val="No Spacing"/>
    <w:uiPriority w:val="1"/>
    <w:qFormat/>
    <w:rsid w:val="002B505D"/>
    <w:pPr>
      <w:spacing w:after="0" w:line="240" w:lineRule="auto"/>
    </w:pPr>
    <w:rPr>
      <w:rFonts w:ascii="Optima" w:eastAsia="Times New Roman" w:hAnsi="Optima" w:cs="Times New Roman"/>
      <w:lang w:val="en-AU" w:eastAsia="en-AU"/>
    </w:rPr>
  </w:style>
  <w:style w:type="table" w:customStyle="1" w:styleId="LightList1">
    <w:name w:val="Light List1"/>
    <w:basedOn w:val="TableNormal"/>
    <w:uiPriority w:val="61"/>
    <w:rsid w:val="002B50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b">
    <w:name w:val="bodyb"/>
    <w:basedOn w:val="DefaultParagraphFont"/>
    <w:rsid w:val="00A94604"/>
  </w:style>
  <w:style w:type="paragraph" w:styleId="IntenseQuote">
    <w:name w:val="Intense Quote"/>
    <w:basedOn w:val="Normal"/>
    <w:next w:val="Normal"/>
    <w:link w:val="IntenseQuoteChar"/>
    <w:uiPriority w:val="30"/>
    <w:qFormat/>
    <w:rsid w:val="00A94604"/>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bidi="en-US"/>
    </w:rPr>
  </w:style>
  <w:style w:type="character" w:customStyle="1" w:styleId="IntenseQuoteChar">
    <w:name w:val="Intense Quote Char"/>
    <w:basedOn w:val="DefaultParagraphFont"/>
    <w:link w:val="IntenseQuote"/>
    <w:uiPriority w:val="30"/>
    <w:rsid w:val="00A94604"/>
    <w:rPr>
      <w:rFonts w:asciiTheme="majorHAnsi" w:eastAsiaTheme="majorEastAsia" w:hAnsiTheme="majorHAnsi" w:cstheme="majorBidi"/>
      <w:caps/>
      <w:color w:val="823B0B" w:themeColor="accent2" w:themeShade="7F"/>
      <w:spacing w:val="5"/>
      <w:sz w:val="20"/>
      <w:szCs w:val="20"/>
      <w:lang w:bidi="en-US"/>
    </w:rPr>
  </w:style>
  <w:style w:type="paragraph" w:customStyle="1" w:styleId="APLOT">
    <w:name w:val="APLOT"/>
    <w:basedOn w:val="NoSpacing"/>
    <w:autoRedefine/>
    <w:qFormat/>
    <w:rsid w:val="003B4959"/>
    <w:pPr>
      <w:numPr>
        <w:numId w:val="20"/>
      </w:numPr>
      <w:spacing w:before="120" w:line="360" w:lineRule="auto"/>
      <w:jc w:val="both"/>
    </w:pPr>
    <w:rPr>
      <w:rFonts w:asciiTheme="majorBidi" w:hAnsiTheme="majorBidi" w:cstheme="majorBidi"/>
    </w:rPr>
  </w:style>
  <w:style w:type="paragraph" w:customStyle="1" w:styleId="APLOT1">
    <w:name w:val="APLOT1"/>
    <w:basedOn w:val="APLOT"/>
    <w:qFormat/>
    <w:rsid w:val="003B4959"/>
    <w:pPr>
      <w:numPr>
        <w:numId w:val="19"/>
      </w:numPr>
      <w:ind w:left="990" w:hanging="540"/>
    </w:pPr>
  </w:style>
  <w:style w:type="paragraph" w:styleId="BalloonText">
    <w:name w:val="Balloon Text"/>
    <w:basedOn w:val="Normal"/>
    <w:link w:val="BalloonTextChar"/>
    <w:uiPriority w:val="99"/>
    <w:semiHidden/>
    <w:unhideWhenUsed/>
    <w:rsid w:val="008C0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57"/>
    <w:rPr>
      <w:rFonts w:ascii="Segoe UI" w:hAnsi="Segoe UI" w:cs="Segoe UI"/>
      <w:sz w:val="18"/>
      <w:szCs w:val="18"/>
    </w:rPr>
  </w:style>
  <w:style w:type="character" w:styleId="FollowedHyperlink">
    <w:name w:val="FollowedHyperlink"/>
    <w:basedOn w:val="DefaultParagraphFont"/>
    <w:uiPriority w:val="99"/>
    <w:semiHidden/>
    <w:unhideWhenUsed/>
    <w:rsid w:val="00B71A55"/>
    <w:rPr>
      <w:color w:val="954F72" w:themeColor="followedHyperlink"/>
      <w:u w:val="single"/>
    </w:rPr>
  </w:style>
  <w:style w:type="character" w:styleId="CommentReference">
    <w:name w:val="annotation reference"/>
    <w:basedOn w:val="DefaultParagraphFont"/>
    <w:uiPriority w:val="99"/>
    <w:semiHidden/>
    <w:unhideWhenUsed/>
    <w:rsid w:val="00ED3CFE"/>
    <w:rPr>
      <w:sz w:val="16"/>
      <w:szCs w:val="16"/>
    </w:rPr>
  </w:style>
  <w:style w:type="paragraph" w:styleId="CommentText">
    <w:name w:val="annotation text"/>
    <w:basedOn w:val="Normal"/>
    <w:link w:val="CommentTextChar"/>
    <w:uiPriority w:val="99"/>
    <w:semiHidden/>
    <w:unhideWhenUsed/>
    <w:rsid w:val="00ED3CFE"/>
    <w:rPr>
      <w:sz w:val="20"/>
      <w:szCs w:val="20"/>
    </w:rPr>
  </w:style>
  <w:style w:type="character" w:customStyle="1" w:styleId="CommentTextChar">
    <w:name w:val="Comment Text Char"/>
    <w:basedOn w:val="DefaultParagraphFont"/>
    <w:link w:val="CommentText"/>
    <w:uiPriority w:val="99"/>
    <w:semiHidden/>
    <w:rsid w:val="00ED3CFE"/>
    <w:rPr>
      <w:sz w:val="20"/>
      <w:szCs w:val="20"/>
    </w:rPr>
  </w:style>
  <w:style w:type="paragraph" w:styleId="CommentSubject">
    <w:name w:val="annotation subject"/>
    <w:basedOn w:val="CommentText"/>
    <w:next w:val="CommentText"/>
    <w:link w:val="CommentSubjectChar"/>
    <w:uiPriority w:val="99"/>
    <w:semiHidden/>
    <w:unhideWhenUsed/>
    <w:rsid w:val="00ED3CFE"/>
    <w:rPr>
      <w:b/>
      <w:bCs/>
    </w:rPr>
  </w:style>
  <w:style w:type="character" w:customStyle="1" w:styleId="CommentSubjectChar">
    <w:name w:val="Comment Subject Char"/>
    <w:basedOn w:val="CommentTextChar"/>
    <w:link w:val="CommentSubject"/>
    <w:uiPriority w:val="99"/>
    <w:semiHidden/>
    <w:rsid w:val="00ED3CFE"/>
    <w:rPr>
      <w:b/>
      <w:bCs/>
      <w:sz w:val="20"/>
      <w:szCs w:val="20"/>
    </w:rPr>
  </w:style>
  <w:style w:type="character" w:styleId="UnresolvedMention">
    <w:name w:val="Unresolved Mention"/>
    <w:basedOn w:val="DefaultParagraphFont"/>
    <w:uiPriority w:val="99"/>
    <w:semiHidden/>
    <w:unhideWhenUsed/>
    <w:rsid w:val="006A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se.kaust.edu.sa/wp-content/uploads/2024/08/14_working-with-Reactives.pdf" TargetMode="External"/><Relationship Id="rId21" Type="http://schemas.openxmlformats.org/officeDocument/2006/relationships/hyperlink" Target="https://hse.kaust.edu.sa/wp-content/uploads/2024/08/01_working-with-Corrosives.pdf" TargetMode="External"/><Relationship Id="rId42" Type="http://schemas.openxmlformats.org/officeDocument/2006/relationships/hyperlink" Target="https://hse.kaust.edu.sa/safety/laboratory-safety/laser-safety-non-ionizing-radiation" TargetMode="External"/><Relationship Id="rId47" Type="http://schemas.openxmlformats.org/officeDocument/2006/relationships/hyperlink" Target="https://hse.kaust.edu.sa/safety/laboratory-safety/biological-safety" TargetMode="External"/><Relationship Id="rId63" Type="http://schemas.openxmlformats.org/officeDocument/2006/relationships/image" Target="media/image3.png"/><Relationship Id="rId68" Type="http://schemas.openxmlformats.org/officeDocument/2006/relationships/image" Target="media/image8.png"/><Relationship Id="rId16" Type="http://schemas.openxmlformats.org/officeDocument/2006/relationships/hyperlink" Target="https://hse.kaust.edu.sa/wp-content/uploads/2024/08/17_working-with-Solvent-still.pdf" TargetMode="External"/><Relationship Id="rId11" Type="http://schemas.openxmlformats.org/officeDocument/2006/relationships/hyperlink" Target="https://ehs.salutesafety.com/users/sign_in" TargetMode="External"/><Relationship Id="rId24" Type="http://schemas.openxmlformats.org/officeDocument/2006/relationships/hyperlink" Target="https://hse.kaust.edu.sa/wp-content/uploads/2024/08/15_working-with-Toxic.pdf" TargetMode="External"/><Relationship Id="rId32" Type="http://schemas.openxmlformats.org/officeDocument/2006/relationships/hyperlink" Target="https://hse.kaust.edu.sa/wp-content/uploads/pdf/docs/default-source/service/sops/guidelines_for_lead_decontamination.docx" TargetMode="External"/><Relationship Id="rId37" Type="http://schemas.openxmlformats.org/officeDocument/2006/relationships/hyperlink" Target="https://hse.kaust.edu.sa/wp-content/uploads/2024/08/compressed_gas_safety_program_mar_2022.pdf" TargetMode="External"/><Relationship Id="rId40" Type="http://schemas.openxmlformats.org/officeDocument/2006/relationships/hyperlink" Target="https://hse.kaust.edu.sa/safety/laboratory-safety/radiation-safety" TargetMode="External"/><Relationship Id="rId45" Type="http://schemas.openxmlformats.org/officeDocument/2006/relationships/hyperlink" Target="https://hse.kaust.edu.sa/safety/laboratory-safety/biological-safety" TargetMode="External"/><Relationship Id="rId53" Type="http://schemas.openxmlformats.org/officeDocument/2006/relationships/hyperlink" Target="https://hse.kaust.edu.sa/wp-content/uploads/2024/09/Haz-Waste-Manual.pdf" TargetMode="External"/><Relationship Id="rId58" Type="http://schemas.openxmlformats.org/officeDocument/2006/relationships/footer" Target="footer1.xml"/><Relationship Id="rId66" Type="http://schemas.openxmlformats.org/officeDocument/2006/relationships/image" Target="media/image6.png"/><Relationship Id="rId74"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hse.kaust.edu.sa/wp-content/uploads/2024/08/20_working-with-Oil-bath.pdf" TargetMode="External"/><Relationship Id="rId14" Type="http://schemas.openxmlformats.org/officeDocument/2006/relationships/hyperlink" Target="https://hse.kaust.edu.sa/wp-content/uploads/pdf/docs/default-source/research-safety/guidelines_working_with_magnets_v2_2020.pdf" TargetMode="External"/><Relationship Id="rId22" Type="http://schemas.openxmlformats.org/officeDocument/2006/relationships/hyperlink" Target="https://hse.kaust.edu.sa/wp-content/uploads/2024/08/04_working-with-Corrosives_Hydrofluoric-Acid.pdf" TargetMode="External"/><Relationship Id="rId27" Type="http://schemas.openxmlformats.org/officeDocument/2006/relationships/hyperlink" Target="https://hse.kaust.edu.sa/wp-content/uploads/2024/08/11_working-with-Explosives.pdf" TargetMode="External"/><Relationship Id="rId30" Type="http://schemas.openxmlformats.org/officeDocument/2006/relationships/hyperlink" Target="https://hse.kaust.edu.sa/wp-content/uploads/2024/08/guidelines_for_working_with_nanomaterials.docx" TargetMode="External"/><Relationship Id="rId35" Type="http://schemas.openxmlformats.org/officeDocument/2006/relationships/hyperlink" Target="https://hse.kaust.edu.sa/wp-content/uploads/2024/08/compressed_gas_safety_program_mar_2022.pdf" TargetMode="External"/><Relationship Id="rId43" Type="http://schemas.openxmlformats.org/officeDocument/2006/relationships/hyperlink" Target="https://hse.kaust.edu.sa/safety/laboratory-safety/laser-safety-non-ionizing-radiation" TargetMode="External"/><Relationship Id="rId48" Type="http://schemas.openxmlformats.org/officeDocument/2006/relationships/hyperlink" Target="https://hse.kaust.edu.sa/safety/laboratory-safety/biological-safety" TargetMode="External"/><Relationship Id="rId56" Type="http://schemas.openxmlformats.org/officeDocument/2006/relationships/header" Target="header1.xml"/><Relationship Id="rId64" Type="http://schemas.openxmlformats.org/officeDocument/2006/relationships/image" Target="media/image4.png"/><Relationship Id="rId69" Type="http://schemas.openxmlformats.org/officeDocument/2006/relationships/image" Target="media/image9.png"/><Relationship Id="rId77"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hyperlink" Target="https://hse.kaust.edu.sa/safety/laboratory-safety/industrial-hygiene/personal-protective-equipment-program/ppe-riskassessment-tool"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hse.kaust.edu.sa/safety/laboratory-safety/safe-research/hazard-controls/administrative-controls/standard-operating-procedures-sops" TargetMode="External"/><Relationship Id="rId17" Type="http://schemas.openxmlformats.org/officeDocument/2006/relationships/hyperlink" Target="https://hse.kaust.edu.sa/wp-content/uploads/pdf/docs/default-source/service/sops/standard_operating_procedure_template.docx" TargetMode="External"/><Relationship Id="rId25" Type="http://schemas.openxmlformats.org/officeDocument/2006/relationships/hyperlink" Target="https://hse.kaust.edu.sa/wp-content/uploads/2024/08/12_working-with-Flammables.pdf" TargetMode="External"/><Relationship Id="rId33" Type="http://schemas.openxmlformats.org/officeDocument/2006/relationships/hyperlink" Target="https://hse.kaust.edu.sa/wp-content/uploads/2024/08/21_Potential-explosive-experiments.pdf" TargetMode="External"/><Relationship Id="rId38" Type="http://schemas.openxmlformats.org/officeDocument/2006/relationships/hyperlink" Target="https://hse.kaust.edu.sa/safety/laboratory-safety/radiation-safety" TargetMode="External"/><Relationship Id="rId46" Type="http://schemas.openxmlformats.org/officeDocument/2006/relationships/hyperlink" Target="https://hse.kaust.edu.sa/safety/laboratory-safety/biological-safety" TargetMode="External"/><Relationship Id="rId59" Type="http://schemas.openxmlformats.org/officeDocument/2006/relationships/footer" Target="footer2.xml"/><Relationship Id="rId67" Type="http://schemas.openxmlformats.org/officeDocument/2006/relationships/image" Target="media/image7.png"/><Relationship Id="rId20" Type="http://schemas.openxmlformats.org/officeDocument/2006/relationships/hyperlink" Target="https://hse.kaust.edu.sa/wp-content/uploads/pdf/docs/default-source/service/sops/guidelines_for_working_with_3d_printers.pdf" TargetMode="External"/><Relationship Id="rId41" Type="http://schemas.openxmlformats.org/officeDocument/2006/relationships/hyperlink" Target="https://hse.kaust.edu.sa/safety/laboratory-safety/radiation-safety" TargetMode="External"/><Relationship Id="rId54" Type="http://schemas.openxmlformats.org/officeDocument/2006/relationships/hyperlink" Target="https://hse.kaust.edu.sa/safety/laboratory-safety/lab-hazardous-waste" TargetMode="External"/><Relationship Id="rId62" Type="http://schemas.openxmlformats.org/officeDocument/2006/relationships/image" Target="media/image2.png"/><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se.kaust.edu.sa/wp-content/uploads/pdf/docs/default-source/service/sops/guidelines_for_pressure_and_vacuum.docx" TargetMode="External"/><Relationship Id="rId23" Type="http://schemas.openxmlformats.org/officeDocument/2006/relationships/hyperlink" Target="https://hse.kaust.edu.sa/wp-content/uploads/2024/08/19_working-with-Mercury.pdf" TargetMode="External"/><Relationship Id="rId28" Type="http://schemas.openxmlformats.org/officeDocument/2006/relationships/hyperlink" Target="https://hse.kaust.edu.sa/wp-content/uploads/pdf/docs/default-source/trainingdoc/guidelines_for_oxidizers.docx" TargetMode="External"/><Relationship Id="rId36" Type="http://schemas.openxmlformats.org/officeDocument/2006/relationships/hyperlink" Target="https://hse.kaust.edu.sa/wp-content/uploads/2024/08/10_working-with-Cryogens.pdf" TargetMode="External"/><Relationship Id="rId49" Type="http://schemas.openxmlformats.org/officeDocument/2006/relationships/hyperlink" Target="https://hse.kaust.edu.sa/safety/laboratory-safety/safe-research/hazard-controls/personal-protective-equipment-ppe" TargetMode="External"/><Relationship Id="rId57" Type="http://schemas.openxmlformats.org/officeDocument/2006/relationships/header" Target="header2.xml"/><Relationship Id="rId10" Type="http://schemas.openxmlformats.org/officeDocument/2006/relationships/hyperlink" Target="https://hse.kaust.edu.sa/safety/laboratory-safety" TargetMode="External"/><Relationship Id="rId31" Type="http://schemas.openxmlformats.org/officeDocument/2006/relationships/hyperlink" Target="https://hse.kaust.edu.sa/wp-content/uploads/pdf/docs/default-source/service/sops/guidelines_for_good_housekeeping_and_labelling.docx" TargetMode="External"/><Relationship Id="rId44" Type="http://schemas.openxmlformats.org/officeDocument/2006/relationships/hyperlink" Target="https://hse.kaust.edu.sa/safety/laboratory-safety/laser-safety-non-ionizing-radiation" TargetMode="External"/><Relationship Id="rId52" Type="http://schemas.openxmlformats.org/officeDocument/2006/relationships/hyperlink" Target="mailto:HSE@kaust.edu.sa" TargetMode="External"/><Relationship Id="rId60" Type="http://schemas.openxmlformats.org/officeDocument/2006/relationships/header" Target="header3.xml"/><Relationship Id="rId65" Type="http://schemas.openxmlformats.org/officeDocument/2006/relationships/image" Target="media/image5.png"/><Relationship Id="rId73" Type="http://schemas.openxmlformats.org/officeDocument/2006/relationships/footer" Target="footer5.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se.kaust.edu.sa/safety/laboratory-safety" TargetMode="External"/><Relationship Id="rId13" Type="http://schemas.openxmlformats.org/officeDocument/2006/relationships/hyperlink" Target="https://hse.kaust.edu.sa/wp-content/uploads/pdf/docs/default-source/service/sops/guidelines_for_electrical_equipment.docx" TargetMode="External"/><Relationship Id="rId18" Type="http://schemas.openxmlformats.org/officeDocument/2006/relationships/hyperlink" Target="https://hse.kaust.edu.sa/wp-content/uploads/pdf/docs/default-source/service/sops/guidelines_for_autoclaves.docx" TargetMode="External"/><Relationship Id="rId39" Type="http://schemas.openxmlformats.org/officeDocument/2006/relationships/hyperlink" Target="https://policy.kaust.edu.sa/Community%20Policies/Health%20Safety%20and%20Environment/Health%20Safety%20and%20Environment%20Procedures,%20Processes%20and%20Programs/Radiation%20Safety%20Manual.pdf" TargetMode="External"/><Relationship Id="rId34" Type="http://schemas.openxmlformats.org/officeDocument/2006/relationships/hyperlink" Target="https://hse.kaust.edu.sa/wp-content/uploads/2024/08/16_Scale-up-reactions.pdf" TargetMode="External"/><Relationship Id="rId50" Type="http://schemas.openxmlformats.org/officeDocument/2006/relationships/hyperlink" Target="https://hse.kaust.edu.sa/safety/laboratory-safety" TargetMode="External"/><Relationship Id="rId55" Type="http://schemas.openxmlformats.org/officeDocument/2006/relationships/hyperlink" Target="https://hse.kaust.edu.sa/safety/fire-emergency-services/fire-department/kaust-building-evacuation-plan"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s://hse.kaust.edu.sa/wp-content/uploads/2024/08/03_working-with-Corrosives_Perchloric-Ac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BFE7A55A84297B9B952BE58A000F7"/>
        <w:category>
          <w:name w:val="General"/>
          <w:gallery w:val="placeholder"/>
        </w:category>
        <w:types>
          <w:type w:val="bbPlcHdr"/>
        </w:types>
        <w:behaviors>
          <w:behavior w:val="content"/>
        </w:behaviors>
        <w:guid w:val="{98794685-252A-4F10-A4E1-536105FAC0B4}"/>
      </w:docPartPr>
      <w:docPartBody>
        <w:p w:rsidR="009C7A55" w:rsidRDefault="009C7A55" w:rsidP="009C7A55">
          <w:pPr>
            <w:pStyle w:val="A06BFE7A55A84297B9B952BE58A000F71"/>
          </w:pPr>
          <w:r w:rsidRPr="00FD2672">
            <w:rPr>
              <w:rStyle w:val="PlaceholderText"/>
              <w:sz w:val="28"/>
              <w:szCs w:val="2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55"/>
    <w:rsid w:val="00015622"/>
    <w:rsid w:val="00072B97"/>
    <w:rsid w:val="00082CEF"/>
    <w:rsid w:val="001235E0"/>
    <w:rsid w:val="00240823"/>
    <w:rsid w:val="002C7E5E"/>
    <w:rsid w:val="0032590C"/>
    <w:rsid w:val="003A5CFE"/>
    <w:rsid w:val="003B18D0"/>
    <w:rsid w:val="0067223F"/>
    <w:rsid w:val="00797207"/>
    <w:rsid w:val="009C7A55"/>
    <w:rsid w:val="00AD5D5B"/>
    <w:rsid w:val="00AD7C09"/>
    <w:rsid w:val="00B376E9"/>
    <w:rsid w:val="00BA4AF1"/>
    <w:rsid w:val="00D272F6"/>
    <w:rsid w:val="00D57A63"/>
    <w:rsid w:val="00D74D21"/>
    <w:rsid w:val="00FD4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A55"/>
    <w:rPr>
      <w:color w:val="808080"/>
    </w:rPr>
  </w:style>
  <w:style w:type="paragraph" w:customStyle="1" w:styleId="A06BFE7A55A84297B9B952BE58A000F71">
    <w:name w:val="A06BFE7A55A84297B9B952BE58A000F71"/>
    <w:rsid w:val="009C7A5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4D09-163C-453D-BC25-DD9879B6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21</Pages>
  <Words>4884</Words>
  <Characters>35817</Characters>
  <Application>Microsoft Office Word</Application>
  <DocSecurity>0</DocSecurity>
  <Lines>1432</Lines>
  <Paragraphs>1017</Paragraphs>
  <ScaleCrop>false</ScaleCrop>
  <HeadingPairs>
    <vt:vector size="2" baseType="variant">
      <vt:variant>
        <vt:lpstr>Title</vt:lpstr>
      </vt:variant>
      <vt:variant>
        <vt:i4>1</vt:i4>
      </vt:variant>
    </vt:vector>
  </HeadingPairs>
  <TitlesOfParts>
    <vt:vector size="1" baseType="lpstr">
      <vt:lpstr>King Abdullah University of Science and Technology</vt:lpstr>
    </vt:vector>
  </TitlesOfParts>
  <Company>KAUST</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Abdullah University of Science and Technology</dc:title>
  <dc:subject/>
  <dc:creator>KITS</dc:creator>
  <cp:keywords/>
  <dc:description/>
  <cp:lastModifiedBy>Gianluca Barco</cp:lastModifiedBy>
  <cp:revision>16</cp:revision>
  <cp:lastPrinted>2020-02-04T07:41:00Z</cp:lastPrinted>
  <dcterms:created xsi:type="dcterms:W3CDTF">2022-09-04T04:59:00Z</dcterms:created>
  <dcterms:modified xsi:type="dcterms:W3CDTF">2025-03-12T12:06:00Z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41e58e63f7995213cd781c06e59cb284af3746c1405129e333775e87cf79c8f5</vt:lpwstr>
  </property>
  <property fmtid="{D5CDD505-2E9C-101B-9397-08002B2CF9AE}" pid="3" name="ClassificationContentMarkingFooterShapeIds">
    <vt:lpwstr>45b42aa5,141424c7,7bcab9e0,347dd76,6fd41eb5,67919dfa</vt:lpwstr>
  </property>
  <property fmtid="{D5CDD505-2E9C-101B-9397-08002B2CF9AE}" pid="4" name="ClassificationContentMarkingFooterFontProps">
    <vt:lpwstr>#000000,10,Calibri</vt:lpwstr>
  </property>
  <property fmtid="{D5CDD505-2E9C-101B-9397-08002B2CF9AE}" pid="5" name="ClassificationContentMarkingFooterText">
    <vt:lpwstr>Classification: Internal</vt:lpwstr>
  </property>
  <property fmtid="{D5CDD505-2E9C-101B-9397-08002B2CF9AE}" pid="6" name="MSIP_Label_24636873-4606-4d58-af5a-dcebb78a0d4e_Enabled">
    <vt:lpwstr>true</vt:lpwstr>
  </property>
  <property fmtid="{D5CDD505-2E9C-101B-9397-08002B2CF9AE}" pid="7" name="MSIP_Label_24636873-4606-4d58-af5a-dcebb78a0d4e_SetDate">
    <vt:lpwstr>2025-03-12T10:39:42Z</vt:lpwstr>
  </property>
  <property fmtid="{D5CDD505-2E9C-101B-9397-08002B2CF9AE}" pid="8" name="MSIP_Label_24636873-4606-4d58-af5a-dcebb78a0d4e_Method">
    <vt:lpwstr>Standard</vt:lpwstr>
  </property>
  <property fmtid="{D5CDD505-2E9C-101B-9397-08002B2CF9AE}" pid="9" name="MSIP_Label_24636873-4606-4d58-af5a-dcebb78a0d4e_Name">
    <vt:lpwstr>KAUST Sensitivity Labels</vt:lpwstr>
  </property>
  <property fmtid="{D5CDD505-2E9C-101B-9397-08002B2CF9AE}" pid="10" name="MSIP_Label_24636873-4606-4d58-af5a-dcebb78a0d4e_SiteId">
    <vt:lpwstr>80e8c927-cda4-40a1-9ea0-d8e641feda34</vt:lpwstr>
  </property>
  <property fmtid="{D5CDD505-2E9C-101B-9397-08002B2CF9AE}" pid="11" name="MSIP_Label_24636873-4606-4d58-af5a-dcebb78a0d4e_ActionId">
    <vt:lpwstr>96268568-3329-4fc0-9694-3a3f304b6a42</vt:lpwstr>
  </property>
  <property fmtid="{D5CDD505-2E9C-101B-9397-08002B2CF9AE}" pid="12" name="MSIP_Label_24636873-4606-4d58-af5a-dcebb78a0d4e_ContentBits">
    <vt:lpwstr>2</vt:lpwstr>
  </property>
  <property fmtid="{D5CDD505-2E9C-101B-9397-08002B2CF9AE}" pid="13" name="MSIP_Label_24636873-4606-4d58-af5a-dcebb78a0d4e_Tag">
    <vt:lpwstr>10, 3, 0, 1</vt:lpwstr>
  </property>
</Properties>
</file>